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tabs>
          <w:tab w:val="left" w:pos="720"/>
        </w:tabs>
        <w:spacing w:before="0" w:after="0" w:line="240" w:lineRule="auto"/>
        <w:jc w:val="center"/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30662926"/>
    </w:p>
    <w:p>
      <w:pPr>
        <w:tabs>
          <w:tab w:val="left" w:pos="756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高石变电站220V间隔一、二次设备运行维护</w:t>
      </w:r>
    </w:p>
    <w:p>
      <w:pPr>
        <w:tabs>
          <w:tab w:val="left" w:pos="756"/>
        </w:tabs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招标公告</w:t>
      </w:r>
    </w:p>
    <w:p>
      <w:pPr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</w:pPr>
    </w:p>
    <w:p>
      <w:pPr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招标范围</w:t>
      </w:r>
    </w:p>
    <w:p>
      <w:pPr>
        <w:tabs>
          <w:tab w:val="left" w:pos="756"/>
        </w:tabs>
        <w:snapToGrid w:val="0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详见《220KV高石变电站间隔一、二次设备运行维护技术规范书》。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资格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资质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业绩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要求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为法人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或非法人组织，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且未被市场监管部门列入经营异常名录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电力设施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承装、承修、承试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highlight w:val="none"/>
        </w:rPr>
        <w:t>二级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上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含二级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许可证；</w:t>
      </w:r>
    </w:p>
    <w:p>
      <w:pPr>
        <w:spacing w:line="360" w:lineRule="auto"/>
        <w:ind w:left="479" w:leftChars="228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近3年内(2021年1月1日至投标截止日)，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具有1个220千伏以上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（含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220千伏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变电站运行维护业绩。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4.招标文件规定的其他要求。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招标文件获取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="479" w:leftChars="228" w:firstLine="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2024年11月12日起，投标人接电子文档或到招标人现场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（泸州市江阳区江北镇）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领取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四、投标文件送达的截止时间、方式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送达截止时间：2024年12月3日上午9:30。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送达地点：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泸州川南发电公司正大门门卫室（泸州市江阳区江北镇）。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五、招标公告发布媒介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招标人：川投（泸州）燃气发电有限公司，0830-3628192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="479" w:leftChars="228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招标公告公告在天府阳光采购服务平台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、川投（泸州）燃气发电有限公司网站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发布。</w:t>
      </w:r>
    </w:p>
    <w:p>
      <w:pPr>
        <w:pStyle w:val="3"/>
        <w:keepLines w:val="0"/>
        <w:tabs>
          <w:tab w:val="left" w:pos="720"/>
        </w:tabs>
        <w:spacing w:before="0" w:after="0" w:line="240" w:lineRule="auto"/>
        <w:jc w:val="both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bookmarkEnd w:id="0"/>
    <w:p>
      <w:pPr>
        <w:numPr>
          <w:ilvl w:val="-1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A81E6"/>
    <w:multiLevelType w:val="multilevel"/>
    <w:tmpl w:val="36CA81E6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decimal"/>
      <w:suff w:val="nothing"/>
      <w:lvlText w:val="%1.%2."/>
      <w:lvlJc w:val="left"/>
      <w:pPr>
        <w:tabs>
          <w:tab w:val="left" w:pos="0"/>
        </w:tabs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TExOTYyMGU5MGE5ODg0NzkxMmFiOWU1MzJlOWEifQ=="/>
  </w:docVars>
  <w:rsids>
    <w:rsidRoot w:val="001F2B0A"/>
    <w:rsid w:val="0011200B"/>
    <w:rsid w:val="001F2B0A"/>
    <w:rsid w:val="003C0C0E"/>
    <w:rsid w:val="004637C6"/>
    <w:rsid w:val="00497E22"/>
    <w:rsid w:val="00566232"/>
    <w:rsid w:val="00AD61B3"/>
    <w:rsid w:val="00D72DC5"/>
    <w:rsid w:val="00FB477A"/>
    <w:rsid w:val="014B1EB7"/>
    <w:rsid w:val="015D7E49"/>
    <w:rsid w:val="01A00DB8"/>
    <w:rsid w:val="01F06157"/>
    <w:rsid w:val="01FF1B6C"/>
    <w:rsid w:val="022A4BD8"/>
    <w:rsid w:val="02AD34F4"/>
    <w:rsid w:val="02C90F9C"/>
    <w:rsid w:val="02D91D75"/>
    <w:rsid w:val="02EA3616"/>
    <w:rsid w:val="033F75C8"/>
    <w:rsid w:val="03B516E9"/>
    <w:rsid w:val="041963BB"/>
    <w:rsid w:val="04635D80"/>
    <w:rsid w:val="04AB6121"/>
    <w:rsid w:val="04AB689E"/>
    <w:rsid w:val="0505449E"/>
    <w:rsid w:val="050B7141"/>
    <w:rsid w:val="06E415DA"/>
    <w:rsid w:val="07386071"/>
    <w:rsid w:val="0761059E"/>
    <w:rsid w:val="077A0069"/>
    <w:rsid w:val="077B0600"/>
    <w:rsid w:val="081D051E"/>
    <w:rsid w:val="083779B4"/>
    <w:rsid w:val="095F30A0"/>
    <w:rsid w:val="0A3A1D48"/>
    <w:rsid w:val="0ADE1C05"/>
    <w:rsid w:val="0B1B5DB7"/>
    <w:rsid w:val="0B4242FC"/>
    <w:rsid w:val="0BF35C26"/>
    <w:rsid w:val="0C246BA4"/>
    <w:rsid w:val="0C4546C7"/>
    <w:rsid w:val="0C6F547D"/>
    <w:rsid w:val="0C872A65"/>
    <w:rsid w:val="0C953285"/>
    <w:rsid w:val="0CF47C3F"/>
    <w:rsid w:val="0D2D4871"/>
    <w:rsid w:val="0D8729DE"/>
    <w:rsid w:val="0DC15507"/>
    <w:rsid w:val="0F161576"/>
    <w:rsid w:val="0F1A7AF2"/>
    <w:rsid w:val="0F380653"/>
    <w:rsid w:val="0F6C5013"/>
    <w:rsid w:val="109C14DF"/>
    <w:rsid w:val="10BC4F8A"/>
    <w:rsid w:val="10BE3DC9"/>
    <w:rsid w:val="116268AD"/>
    <w:rsid w:val="11CB1D14"/>
    <w:rsid w:val="120C234B"/>
    <w:rsid w:val="120E1C01"/>
    <w:rsid w:val="121635EA"/>
    <w:rsid w:val="12231A96"/>
    <w:rsid w:val="126A7388"/>
    <w:rsid w:val="12C16198"/>
    <w:rsid w:val="12CE23A9"/>
    <w:rsid w:val="130A0782"/>
    <w:rsid w:val="13170100"/>
    <w:rsid w:val="13C5156A"/>
    <w:rsid w:val="14253035"/>
    <w:rsid w:val="142F2164"/>
    <w:rsid w:val="1467219E"/>
    <w:rsid w:val="14AF76CB"/>
    <w:rsid w:val="14B66F07"/>
    <w:rsid w:val="15BB33F7"/>
    <w:rsid w:val="15F35FAB"/>
    <w:rsid w:val="164633F8"/>
    <w:rsid w:val="16681976"/>
    <w:rsid w:val="16B2643E"/>
    <w:rsid w:val="16B80B59"/>
    <w:rsid w:val="16C94175"/>
    <w:rsid w:val="16F86F92"/>
    <w:rsid w:val="175D781D"/>
    <w:rsid w:val="17A93DE2"/>
    <w:rsid w:val="180375AE"/>
    <w:rsid w:val="18870A0E"/>
    <w:rsid w:val="18B0174C"/>
    <w:rsid w:val="19137AFC"/>
    <w:rsid w:val="192B47CE"/>
    <w:rsid w:val="19570848"/>
    <w:rsid w:val="19BE081C"/>
    <w:rsid w:val="19C76B9B"/>
    <w:rsid w:val="1A561D65"/>
    <w:rsid w:val="1AC06D31"/>
    <w:rsid w:val="1AD725F9"/>
    <w:rsid w:val="1B5C49BB"/>
    <w:rsid w:val="1C0F2F48"/>
    <w:rsid w:val="1C72789B"/>
    <w:rsid w:val="1CC40A00"/>
    <w:rsid w:val="1D251111"/>
    <w:rsid w:val="1D83299A"/>
    <w:rsid w:val="1DA614B8"/>
    <w:rsid w:val="1E3F0843"/>
    <w:rsid w:val="1E44441B"/>
    <w:rsid w:val="1F724A69"/>
    <w:rsid w:val="1F7A5D97"/>
    <w:rsid w:val="1FA31BDA"/>
    <w:rsid w:val="203536E8"/>
    <w:rsid w:val="203901B2"/>
    <w:rsid w:val="2088137E"/>
    <w:rsid w:val="20902DF0"/>
    <w:rsid w:val="20D6349C"/>
    <w:rsid w:val="20F0354E"/>
    <w:rsid w:val="212A5BF7"/>
    <w:rsid w:val="215154B4"/>
    <w:rsid w:val="21FE0679"/>
    <w:rsid w:val="220D77DF"/>
    <w:rsid w:val="221E6FE9"/>
    <w:rsid w:val="22282915"/>
    <w:rsid w:val="229022CB"/>
    <w:rsid w:val="22D05E3C"/>
    <w:rsid w:val="238605F7"/>
    <w:rsid w:val="23B56D6C"/>
    <w:rsid w:val="23BA7E6F"/>
    <w:rsid w:val="240C4BE7"/>
    <w:rsid w:val="242155A2"/>
    <w:rsid w:val="247E0A7C"/>
    <w:rsid w:val="24867F65"/>
    <w:rsid w:val="251875F3"/>
    <w:rsid w:val="2543664F"/>
    <w:rsid w:val="2553005E"/>
    <w:rsid w:val="25BD4805"/>
    <w:rsid w:val="25C90C96"/>
    <w:rsid w:val="25E71058"/>
    <w:rsid w:val="26423376"/>
    <w:rsid w:val="284C223F"/>
    <w:rsid w:val="28582FFF"/>
    <w:rsid w:val="28927BAA"/>
    <w:rsid w:val="28A47815"/>
    <w:rsid w:val="29894653"/>
    <w:rsid w:val="2A027529"/>
    <w:rsid w:val="2A155E1E"/>
    <w:rsid w:val="2A2542B1"/>
    <w:rsid w:val="2A7478B3"/>
    <w:rsid w:val="2AE3617E"/>
    <w:rsid w:val="2B0D0850"/>
    <w:rsid w:val="2B8562AF"/>
    <w:rsid w:val="2BF10728"/>
    <w:rsid w:val="2C8632D7"/>
    <w:rsid w:val="2CC342FD"/>
    <w:rsid w:val="2D2C4B5F"/>
    <w:rsid w:val="2D690265"/>
    <w:rsid w:val="2EBE15C9"/>
    <w:rsid w:val="2EFC3072"/>
    <w:rsid w:val="2F0D6671"/>
    <w:rsid w:val="2F9B0424"/>
    <w:rsid w:val="30DE02F2"/>
    <w:rsid w:val="314D0E82"/>
    <w:rsid w:val="319566E7"/>
    <w:rsid w:val="32C77C56"/>
    <w:rsid w:val="332A247B"/>
    <w:rsid w:val="33C17F75"/>
    <w:rsid w:val="341E7DDB"/>
    <w:rsid w:val="343F655E"/>
    <w:rsid w:val="34887DF7"/>
    <w:rsid w:val="353A6336"/>
    <w:rsid w:val="354253EA"/>
    <w:rsid w:val="35681B1F"/>
    <w:rsid w:val="36111E42"/>
    <w:rsid w:val="36432BB5"/>
    <w:rsid w:val="36CC48AD"/>
    <w:rsid w:val="37C13DA0"/>
    <w:rsid w:val="39027F13"/>
    <w:rsid w:val="390C1966"/>
    <w:rsid w:val="39435DFC"/>
    <w:rsid w:val="399F3ADA"/>
    <w:rsid w:val="39FD20B6"/>
    <w:rsid w:val="3A23519F"/>
    <w:rsid w:val="3A3C318D"/>
    <w:rsid w:val="3A436EF3"/>
    <w:rsid w:val="3A4B0526"/>
    <w:rsid w:val="3A545BA4"/>
    <w:rsid w:val="3AD96731"/>
    <w:rsid w:val="3B4F356C"/>
    <w:rsid w:val="3B983454"/>
    <w:rsid w:val="3BAF0A7B"/>
    <w:rsid w:val="3C3561CE"/>
    <w:rsid w:val="3D6F5C89"/>
    <w:rsid w:val="3E0B5F15"/>
    <w:rsid w:val="3E1A5671"/>
    <w:rsid w:val="3E3651F2"/>
    <w:rsid w:val="3EB811B3"/>
    <w:rsid w:val="3EBF2718"/>
    <w:rsid w:val="3EC95F9F"/>
    <w:rsid w:val="3EFB134D"/>
    <w:rsid w:val="3F1F0CCB"/>
    <w:rsid w:val="3F344FBF"/>
    <w:rsid w:val="400E5068"/>
    <w:rsid w:val="40D46705"/>
    <w:rsid w:val="41172EE4"/>
    <w:rsid w:val="4219017E"/>
    <w:rsid w:val="4271604A"/>
    <w:rsid w:val="42D56E71"/>
    <w:rsid w:val="42FB3958"/>
    <w:rsid w:val="431945BC"/>
    <w:rsid w:val="431B6ADF"/>
    <w:rsid w:val="43543D49"/>
    <w:rsid w:val="444728A5"/>
    <w:rsid w:val="44BD7B66"/>
    <w:rsid w:val="44C862DD"/>
    <w:rsid w:val="45574C2D"/>
    <w:rsid w:val="45BB4787"/>
    <w:rsid w:val="45F40E36"/>
    <w:rsid w:val="47197328"/>
    <w:rsid w:val="47504CD6"/>
    <w:rsid w:val="475C02CA"/>
    <w:rsid w:val="476A487A"/>
    <w:rsid w:val="47AD2C24"/>
    <w:rsid w:val="47D0101C"/>
    <w:rsid w:val="48476601"/>
    <w:rsid w:val="485E4116"/>
    <w:rsid w:val="48686309"/>
    <w:rsid w:val="488B3C34"/>
    <w:rsid w:val="48AE5045"/>
    <w:rsid w:val="48E53BB1"/>
    <w:rsid w:val="49507E2D"/>
    <w:rsid w:val="49DC62C7"/>
    <w:rsid w:val="49E55E44"/>
    <w:rsid w:val="4A6F78BD"/>
    <w:rsid w:val="4BE34F89"/>
    <w:rsid w:val="4C067D9B"/>
    <w:rsid w:val="4C7260A7"/>
    <w:rsid w:val="4CA62571"/>
    <w:rsid w:val="4D8E112D"/>
    <w:rsid w:val="4E0572B3"/>
    <w:rsid w:val="4E6303CE"/>
    <w:rsid w:val="4EB55783"/>
    <w:rsid w:val="4ECC6F0A"/>
    <w:rsid w:val="4F0F0EDE"/>
    <w:rsid w:val="4F0F537E"/>
    <w:rsid w:val="4F250A21"/>
    <w:rsid w:val="504A45C3"/>
    <w:rsid w:val="50D01E65"/>
    <w:rsid w:val="50D7049E"/>
    <w:rsid w:val="50E03FEB"/>
    <w:rsid w:val="516A6EFC"/>
    <w:rsid w:val="51921165"/>
    <w:rsid w:val="51C60175"/>
    <w:rsid w:val="529D0A4B"/>
    <w:rsid w:val="5415574F"/>
    <w:rsid w:val="5421245A"/>
    <w:rsid w:val="545676C7"/>
    <w:rsid w:val="550F0DC7"/>
    <w:rsid w:val="55734310"/>
    <w:rsid w:val="55C816BC"/>
    <w:rsid w:val="55FB64F0"/>
    <w:rsid w:val="565A24B9"/>
    <w:rsid w:val="565D24B7"/>
    <w:rsid w:val="568455BA"/>
    <w:rsid w:val="56D1092C"/>
    <w:rsid w:val="56F365F2"/>
    <w:rsid w:val="57DB0AC1"/>
    <w:rsid w:val="57FC7666"/>
    <w:rsid w:val="584B4EDB"/>
    <w:rsid w:val="58603AE4"/>
    <w:rsid w:val="5876106B"/>
    <w:rsid w:val="58AC0B5C"/>
    <w:rsid w:val="58CF584D"/>
    <w:rsid w:val="58F87C9B"/>
    <w:rsid w:val="590901C7"/>
    <w:rsid w:val="59224035"/>
    <w:rsid w:val="594A6722"/>
    <w:rsid w:val="5A7D6262"/>
    <w:rsid w:val="5AD06F94"/>
    <w:rsid w:val="5AFE6139"/>
    <w:rsid w:val="5B092532"/>
    <w:rsid w:val="5B8A3D6E"/>
    <w:rsid w:val="5B9709D6"/>
    <w:rsid w:val="5C1B1CCB"/>
    <w:rsid w:val="5C1B1DC2"/>
    <w:rsid w:val="5C2D4BA0"/>
    <w:rsid w:val="5D105E2E"/>
    <w:rsid w:val="5D2A4E02"/>
    <w:rsid w:val="5DB62526"/>
    <w:rsid w:val="5E377183"/>
    <w:rsid w:val="5E3D73F3"/>
    <w:rsid w:val="5EA02456"/>
    <w:rsid w:val="5EE16E0E"/>
    <w:rsid w:val="5FE75EF7"/>
    <w:rsid w:val="5FE944CE"/>
    <w:rsid w:val="60511079"/>
    <w:rsid w:val="607B055F"/>
    <w:rsid w:val="60C16A9C"/>
    <w:rsid w:val="61834ACB"/>
    <w:rsid w:val="61FA48B8"/>
    <w:rsid w:val="620B468C"/>
    <w:rsid w:val="627548C7"/>
    <w:rsid w:val="62B712F8"/>
    <w:rsid w:val="62D15553"/>
    <w:rsid w:val="63427B3A"/>
    <w:rsid w:val="635B2563"/>
    <w:rsid w:val="64015676"/>
    <w:rsid w:val="64316E7B"/>
    <w:rsid w:val="64750A9E"/>
    <w:rsid w:val="648A157E"/>
    <w:rsid w:val="64931A11"/>
    <w:rsid w:val="64E73FFF"/>
    <w:rsid w:val="64F93037"/>
    <w:rsid w:val="658D1BE1"/>
    <w:rsid w:val="66E82263"/>
    <w:rsid w:val="66F6657C"/>
    <w:rsid w:val="67084D16"/>
    <w:rsid w:val="6710392B"/>
    <w:rsid w:val="67502979"/>
    <w:rsid w:val="67FF38C9"/>
    <w:rsid w:val="681F299B"/>
    <w:rsid w:val="68A32539"/>
    <w:rsid w:val="68F32616"/>
    <w:rsid w:val="69591C34"/>
    <w:rsid w:val="69644B76"/>
    <w:rsid w:val="69860079"/>
    <w:rsid w:val="69DF37C5"/>
    <w:rsid w:val="69FD38F9"/>
    <w:rsid w:val="6A0B653E"/>
    <w:rsid w:val="6A252B92"/>
    <w:rsid w:val="6A9C3978"/>
    <w:rsid w:val="6C154D81"/>
    <w:rsid w:val="6C6F10F7"/>
    <w:rsid w:val="6D7C78B7"/>
    <w:rsid w:val="6D7F36B1"/>
    <w:rsid w:val="6E6E5930"/>
    <w:rsid w:val="6EAC7ED8"/>
    <w:rsid w:val="6F40049E"/>
    <w:rsid w:val="6FA87362"/>
    <w:rsid w:val="6FE37D5D"/>
    <w:rsid w:val="6FE70627"/>
    <w:rsid w:val="70927102"/>
    <w:rsid w:val="70C828DF"/>
    <w:rsid w:val="70DD2FF7"/>
    <w:rsid w:val="70F95FBD"/>
    <w:rsid w:val="71121C24"/>
    <w:rsid w:val="71B92CFB"/>
    <w:rsid w:val="71DA05A0"/>
    <w:rsid w:val="725515F5"/>
    <w:rsid w:val="73926496"/>
    <w:rsid w:val="73DF5CA9"/>
    <w:rsid w:val="747A16BF"/>
    <w:rsid w:val="751135E4"/>
    <w:rsid w:val="7519039B"/>
    <w:rsid w:val="758E35BD"/>
    <w:rsid w:val="769A58E3"/>
    <w:rsid w:val="769E4BE7"/>
    <w:rsid w:val="7795672F"/>
    <w:rsid w:val="77A33237"/>
    <w:rsid w:val="780E04D4"/>
    <w:rsid w:val="78304EDE"/>
    <w:rsid w:val="788318F6"/>
    <w:rsid w:val="78D323C4"/>
    <w:rsid w:val="78D40454"/>
    <w:rsid w:val="78FE5584"/>
    <w:rsid w:val="7A23637B"/>
    <w:rsid w:val="7A6164AB"/>
    <w:rsid w:val="7AF26BBC"/>
    <w:rsid w:val="7B391059"/>
    <w:rsid w:val="7B530539"/>
    <w:rsid w:val="7B574B36"/>
    <w:rsid w:val="7BA9375B"/>
    <w:rsid w:val="7BD948AD"/>
    <w:rsid w:val="7BEA3E4C"/>
    <w:rsid w:val="7C836F93"/>
    <w:rsid w:val="7CB418A6"/>
    <w:rsid w:val="7CC860B2"/>
    <w:rsid w:val="7CF1528D"/>
    <w:rsid w:val="7D3038CF"/>
    <w:rsid w:val="7D6C2781"/>
    <w:rsid w:val="7DDE038D"/>
    <w:rsid w:val="7E044AA8"/>
    <w:rsid w:val="7E0809CA"/>
    <w:rsid w:val="7F594F87"/>
    <w:rsid w:val="7F9D2EA8"/>
    <w:rsid w:val="7FA4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widowControl w:val="0"/>
      <w:numPr>
        <w:ilvl w:val="2"/>
        <w:numId w:val="1"/>
      </w:numPr>
      <w:tabs>
        <w:tab w:val="left" w:pos="680"/>
        <w:tab w:val="left" w:pos="907"/>
        <w:tab w:val="left" w:pos="1134"/>
        <w:tab w:val="left" w:pos="1361"/>
        <w:tab w:val="right" w:pos="6804"/>
        <w:tab w:val="left" w:pos="7088"/>
      </w:tabs>
      <w:adjustRightInd w:val="0"/>
      <w:spacing w:before="120" w:line="360" w:lineRule="atLeast"/>
      <w:ind w:left="720" w:hanging="720"/>
      <w:jc w:val="left"/>
      <w:textAlignment w:val="baseline"/>
      <w:outlineLvl w:val="2"/>
    </w:pPr>
    <w:rPr>
      <w:rFonts w:ascii="Arial" w:hAnsi="Arial" w:eastAsia="宋体" w:cs="Times New Roman"/>
      <w:b/>
      <w:kern w:val="0"/>
      <w:sz w:val="24"/>
      <w:szCs w:val="20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snapToGrid w:val="0"/>
      <w:spacing w:line="440" w:lineRule="atLeast"/>
      <w:outlineLvl w:val="3"/>
    </w:pPr>
    <w:rPr>
      <w:bCs/>
      <w:kern w:val="0"/>
      <w:sz w:val="24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7">
    <w:name w:val="Normal Indent"/>
    <w:basedOn w:val="1"/>
    <w:qFormat/>
    <w:uiPriority w:val="0"/>
    <w:pPr>
      <w:spacing w:line="360" w:lineRule="auto"/>
      <w:ind w:firstLine="420"/>
    </w:pPr>
    <w:rPr>
      <w:rFonts w:ascii="宋体"/>
      <w:sz w:val="24"/>
      <w:szCs w:val="20"/>
    </w:rPr>
  </w:style>
  <w:style w:type="paragraph" w:styleId="8">
    <w:name w:val="annotation text"/>
    <w:basedOn w:val="1"/>
    <w:semiHidden/>
    <w:qFormat/>
    <w:uiPriority w:val="0"/>
    <w:pPr>
      <w:spacing w:line="360" w:lineRule="auto"/>
      <w:ind w:left="851"/>
      <w:jc w:val="left"/>
    </w:pPr>
    <w:rPr>
      <w:sz w:val="24"/>
      <w:szCs w:val="20"/>
    </w:rPr>
  </w:style>
  <w:style w:type="paragraph" w:styleId="9">
    <w:name w:val="Body Text"/>
    <w:basedOn w:val="1"/>
    <w:next w:val="10"/>
    <w:qFormat/>
    <w:uiPriority w:val="1"/>
    <w:rPr>
      <w:szCs w:val="21"/>
    </w:rPr>
  </w:style>
  <w:style w:type="paragraph" w:styleId="10">
    <w:name w:val="Body Text First Indent"/>
    <w:basedOn w:val="9"/>
    <w:qFormat/>
    <w:uiPriority w:val="99"/>
    <w:pPr>
      <w:ind w:firstLine="420" w:firstLineChars="100"/>
    </w:pPr>
    <w:rPr>
      <w:rFonts w:ascii="Times New Roman" w:hAnsi="Times New Roman" w:cs="Times New Roman"/>
      <w:szCs w:val="20"/>
    </w:rPr>
  </w:style>
  <w:style w:type="paragraph" w:styleId="11">
    <w:name w:val="Body Text Indent"/>
    <w:basedOn w:val="1"/>
    <w:qFormat/>
    <w:uiPriority w:val="0"/>
    <w:pPr>
      <w:adjustRightInd w:val="0"/>
      <w:spacing w:before="240" w:beforeLines="0" w:beforeAutospacing="0" w:line="360" w:lineRule="auto"/>
      <w:ind w:firstLine="578"/>
      <w:textAlignment w:val="baseline"/>
    </w:pPr>
    <w:rPr>
      <w:rFonts w:hAnsi="Century Gothic"/>
    </w:rPr>
  </w:style>
  <w:style w:type="paragraph" w:styleId="12">
    <w:name w:val="Block Text"/>
    <w:basedOn w:val="1"/>
    <w:qFormat/>
    <w:uiPriority w:val="0"/>
    <w:pPr>
      <w:spacing w:before="120" w:after="120" w:line="360" w:lineRule="auto"/>
      <w:ind w:left="630" w:right="202"/>
    </w:pPr>
    <w:rPr>
      <w:rFonts w:ascii="宋体"/>
      <w:sz w:val="24"/>
      <w:szCs w:val="20"/>
    </w:rPr>
  </w:style>
  <w:style w:type="paragraph" w:styleId="13">
    <w:name w:val="Plain Text"/>
    <w:basedOn w:val="1"/>
    <w:qFormat/>
    <w:uiPriority w:val="0"/>
    <w:rPr>
      <w:rFonts w:ascii="Courier New" w:hAnsi="Courier New"/>
      <w:szCs w:val="20"/>
    </w:rPr>
  </w:style>
  <w:style w:type="paragraph" w:styleId="14">
    <w:name w:val="Date"/>
    <w:basedOn w:val="1"/>
    <w:next w:val="1"/>
    <w:qFormat/>
    <w:uiPriority w:val="0"/>
    <w:pPr>
      <w:ind w:left="100" w:leftChars="2500"/>
    </w:p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0"/>
      <w:szCs w:val="20"/>
    </w:rPr>
  </w:style>
  <w:style w:type="paragraph" w:styleId="1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1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Body Text First Indent 2"/>
    <w:basedOn w:val="11"/>
    <w:next w:val="6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qFormat/>
    <w:uiPriority w:val="0"/>
  </w:style>
  <w:style w:type="paragraph" w:customStyle="1" w:styleId="25">
    <w:name w:val="段落正文"/>
    <w:basedOn w:val="1"/>
    <w:qFormat/>
    <w:uiPriority w:val="0"/>
    <w:pPr>
      <w:spacing w:line="360" w:lineRule="auto"/>
      <w:ind w:firstLine="480" w:firstLineChars="200"/>
    </w:pPr>
    <w:rPr>
      <w:rFonts w:ascii="微软雅黑" w:hAnsi="微软雅黑"/>
      <w:kern w:val="0"/>
      <w:sz w:val="24"/>
      <w:szCs w:val="20"/>
    </w:rPr>
  </w:style>
  <w:style w:type="paragraph" w:customStyle="1" w:styleId="26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sz w:val="24"/>
      <w:szCs w:val="24"/>
    </w:rPr>
  </w:style>
  <w:style w:type="paragraph" w:customStyle="1" w:styleId="27">
    <w:name w:val="样式2"/>
    <w:basedOn w:val="1"/>
    <w:qFormat/>
    <w:uiPriority w:val="0"/>
    <w:pPr>
      <w:adjustRightInd w:val="0"/>
      <w:spacing w:line="410" w:lineRule="atLeast"/>
      <w:jc w:val="left"/>
    </w:pPr>
    <w:rPr>
      <w:kern w:val="0"/>
      <w:sz w:val="24"/>
      <w:szCs w:val="20"/>
    </w:rPr>
  </w:style>
  <w:style w:type="paragraph" w:customStyle="1" w:styleId="28">
    <w:name w:val="样式1"/>
    <w:basedOn w:val="1"/>
    <w:qFormat/>
    <w:uiPriority w:val="0"/>
    <w:pPr>
      <w:adjustRightInd w:val="0"/>
      <w:spacing w:line="420" w:lineRule="auto"/>
      <w:jc w:val="center"/>
    </w:pPr>
    <w:rPr>
      <w:rFonts w:ascii="宋体"/>
      <w:kern w:val="0"/>
      <w:sz w:val="24"/>
      <w:szCs w:val="20"/>
    </w:rPr>
  </w:style>
  <w:style w:type="paragraph" w:customStyle="1" w:styleId="29">
    <w:name w:val="正文2"/>
    <w:basedOn w:val="1"/>
    <w:next w:val="1"/>
    <w:qFormat/>
    <w:uiPriority w:val="0"/>
  </w:style>
  <w:style w:type="paragraph" w:customStyle="1" w:styleId="30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customStyle="1" w:styleId="31">
    <w:name w:val="正文+缩进2字符"/>
    <w:basedOn w:val="1"/>
    <w:qFormat/>
    <w:uiPriority w:val="0"/>
    <w:pPr>
      <w:spacing w:line="360" w:lineRule="auto"/>
      <w:ind w:firstLine="200" w:firstLineChars="200"/>
    </w:pPr>
    <w:rPr>
      <w:kern w:val="0"/>
      <w:sz w:val="28"/>
    </w:rPr>
  </w:style>
  <w:style w:type="paragraph" w:customStyle="1" w:styleId="32">
    <w:name w:val="表内左两列正文"/>
    <w:basedOn w:val="33"/>
    <w:qFormat/>
    <w:uiPriority w:val="0"/>
    <w:pPr>
      <w:spacing w:line="320" w:lineRule="exact"/>
      <w:jc w:val="center"/>
    </w:pPr>
    <w:rPr>
      <w:w w:val="99"/>
    </w:rPr>
  </w:style>
  <w:style w:type="paragraph" w:customStyle="1" w:styleId="33">
    <w:name w:val="表内正文"/>
    <w:basedOn w:val="1"/>
    <w:qFormat/>
    <w:uiPriority w:val="0"/>
    <w:pPr>
      <w:widowControl/>
      <w:spacing w:line="320" w:lineRule="atLeast"/>
      <w:jc w:val="left"/>
    </w:pPr>
    <w:rPr>
      <w:rFonts w:ascii="宋体" w:hAnsi="宋体" w:eastAsia="宋体" w:cs="Times New Roman"/>
      <w:spacing w:val="2"/>
      <w:kern w:val="0"/>
      <w:szCs w:val="21"/>
      <w:lang w:eastAsia="en-US" w:bidi="en-US"/>
    </w:rPr>
  </w:style>
  <w:style w:type="paragraph" w:customStyle="1" w:styleId="34">
    <w:name w:val="Normal_0"/>
    <w:qFormat/>
    <w:uiPriority w:val="1"/>
    <w:rPr>
      <w:rFonts w:ascii="Arial" w:hAnsi="Arial" w:eastAsia="微软雅黑" w:cs="Times New Roman"/>
      <w:kern w:val="0"/>
      <w:sz w:val="20"/>
      <w:szCs w:val="20"/>
      <w:lang w:val="en-US" w:eastAsia="en-US" w:bidi="ar-SA"/>
    </w:rPr>
  </w:style>
  <w:style w:type="table" w:customStyle="1" w:styleId="3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p0"/>
    <w:basedOn w:val="1"/>
    <w:qFormat/>
    <w:uiPriority w:val="0"/>
    <w:pPr>
      <w:widowControl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3697</Words>
  <Characters>4002</Characters>
  <Lines>14</Lines>
  <Paragraphs>13</Paragraphs>
  <TotalTime>0</TotalTime>
  <ScaleCrop>false</ScaleCrop>
  <LinksUpToDate>false</LinksUpToDate>
  <CharactersWithSpaces>4820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2022-03-08T15:11:00Z</dcterms:created>
  <dc:creator>Administrator</dc:creator>
  <cp:lastModifiedBy>彭宏</cp:lastModifiedBy>
  <dcterms:modified xsi:type="dcterms:W3CDTF">2024-11-12T03:07:37Z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8D07D2BC87284DC8935769E7827938EC</vt:lpwstr>
  </property>
</Properties>
</file>