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D9FED">
      <w:pPr>
        <w:jc w:val="center"/>
        <w:rPr>
          <w:rFonts w:hint="eastAsia"/>
          <w:b/>
          <w:color w:val="auto"/>
          <w:sz w:val="56"/>
          <w:szCs w:val="56"/>
          <w:highlight w:val="none"/>
        </w:rPr>
      </w:pPr>
    </w:p>
    <w:p w14:paraId="01800CB3">
      <w:pPr>
        <w:pStyle w:val="19"/>
        <w:rPr>
          <w:rFonts w:hint="eastAsia"/>
          <w:b/>
          <w:color w:val="auto"/>
          <w:sz w:val="56"/>
          <w:szCs w:val="56"/>
          <w:highlight w:val="none"/>
        </w:rPr>
      </w:pPr>
    </w:p>
    <w:p w14:paraId="7881AA61">
      <w:pPr>
        <w:rPr>
          <w:rFonts w:hint="eastAsia"/>
          <w:highlight w:val="none"/>
        </w:rPr>
      </w:pPr>
    </w:p>
    <w:p w14:paraId="2102ACA6">
      <w:pPr>
        <w:pStyle w:val="19"/>
        <w:rPr>
          <w:rFonts w:hint="eastAsia"/>
          <w:highlight w:val="none"/>
        </w:rPr>
      </w:pPr>
    </w:p>
    <w:p w14:paraId="4AC445E4">
      <w:pPr>
        <w:jc w:val="center"/>
        <w:rPr>
          <w:rFonts w:hint="eastAsia" w:ascii="方正姚体" w:hAnsi="宋体" w:eastAsia="方正姚体"/>
          <w:b/>
          <w:sz w:val="180"/>
          <w:szCs w:val="180"/>
          <w:highlight w:val="none"/>
        </w:rPr>
      </w:pPr>
      <w:r>
        <w:rPr>
          <w:rFonts w:hint="eastAsia"/>
          <w:b/>
          <w:color w:val="auto"/>
          <w:sz w:val="52"/>
          <w:szCs w:val="52"/>
          <w:highlight w:val="none"/>
        </w:rPr>
        <w:t>川投（</w:t>
      </w:r>
      <w:r>
        <w:rPr>
          <w:rFonts w:hint="eastAsia"/>
          <w:b/>
          <w:color w:val="auto"/>
          <w:sz w:val="52"/>
          <w:szCs w:val="52"/>
          <w:highlight w:val="none"/>
          <w:lang w:val="en-US" w:eastAsia="zh-CN"/>
        </w:rPr>
        <w:t>泸州</w:t>
      </w:r>
      <w:r>
        <w:rPr>
          <w:rFonts w:hint="eastAsia"/>
          <w:b/>
          <w:color w:val="auto"/>
          <w:sz w:val="52"/>
          <w:szCs w:val="52"/>
          <w:highlight w:val="none"/>
        </w:rPr>
        <w:t>）燃气发电有限公司</w:t>
      </w:r>
    </w:p>
    <w:p w14:paraId="57AF1155">
      <w:pPr>
        <w:jc w:val="center"/>
        <w:rPr>
          <w:rFonts w:hint="eastAsia" w:ascii="方正姚体" w:hAnsi="宋体" w:eastAsia="方正姚体"/>
          <w:b/>
          <w:sz w:val="72"/>
          <w:szCs w:val="72"/>
          <w:highlight w:val="none"/>
        </w:rPr>
      </w:pPr>
    </w:p>
    <w:p w14:paraId="603B7F5E">
      <w:pPr>
        <w:jc w:val="center"/>
        <w:rPr>
          <w:rFonts w:hint="eastAsia" w:ascii="方正姚体" w:eastAsia="方正姚体"/>
          <w:b/>
          <w:sz w:val="140"/>
          <w:szCs w:val="140"/>
          <w:highlight w:val="none"/>
        </w:rPr>
      </w:pPr>
      <w:r>
        <w:rPr>
          <w:rFonts w:hint="eastAsia" w:ascii="宋体" w:hAnsi="宋体" w:eastAsia="宋体" w:cs="宋体"/>
          <w:b/>
          <w:sz w:val="56"/>
          <w:szCs w:val="56"/>
          <w:highlight w:val="none"/>
        </w:rPr>
        <w:t>比选文件</w:t>
      </w:r>
    </w:p>
    <w:p w14:paraId="37C91412">
      <w:pPr>
        <w:jc w:val="center"/>
        <w:rPr>
          <w:rFonts w:hint="eastAsia" w:ascii="宋体" w:hAnsi="宋体" w:cs="宋体"/>
          <w:kern w:val="0"/>
          <w:sz w:val="30"/>
          <w:szCs w:val="30"/>
          <w:highlight w:val="none"/>
        </w:rPr>
      </w:pPr>
    </w:p>
    <w:p w14:paraId="1FD6C879">
      <w:pPr>
        <w:jc w:val="center"/>
        <w:rPr>
          <w:rFonts w:hint="eastAsia"/>
          <w:b/>
          <w:sz w:val="28"/>
          <w:szCs w:val="28"/>
          <w:highlight w:val="none"/>
        </w:rPr>
      </w:pPr>
    </w:p>
    <w:p w14:paraId="66D1FF2C">
      <w:pPr>
        <w:jc w:val="center"/>
        <w:rPr>
          <w:rFonts w:hint="eastAsia"/>
          <w:b/>
          <w:sz w:val="28"/>
          <w:szCs w:val="28"/>
          <w:highlight w:val="none"/>
        </w:rPr>
      </w:pPr>
    </w:p>
    <w:p w14:paraId="0CA731EC">
      <w:pPr>
        <w:jc w:val="center"/>
        <w:rPr>
          <w:rFonts w:hint="eastAsia"/>
          <w:b/>
          <w:sz w:val="28"/>
          <w:szCs w:val="28"/>
          <w:highlight w:val="none"/>
        </w:rPr>
      </w:pPr>
    </w:p>
    <w:p w14:paraId="2A116F53">
      <w:pPr>
        <w:jc w:val="center"/>
        <w:rPr>
          <w:rFonts w:hint="eastAsia"/>
          <w:b/>
          <w:sz w:val="52"/>
          <w:szCs w:val="52"/>
          <w:highlight w:val="none"/>
        </w:rPr>
      </w:pPr>
    </w:p>
    <w:p w14:paraId="2303CC95">
      <w:pPr>
        <w:tabs>
          <w:tab w:val="left" w:pos="7780"/>
        </w:tabs>
        <w:spacing w:line="420" w:lineRule="auto"/>
        <w:ind w:right="758" w:rightChars="361" w:firstLine="600" w:firstLineChars="200"/>
        <w:jc w:val="left"/>
        <w:rPr>
          <w:rFonts w:hint="default" w:ascii="宋体" w:hAnsi="宋体" w:eastAsia="黑体" w:cs="宋体"/>
          <w:color w:val="auto"/>
          <w:kern w:val="0"/>
          <w:sz w:val="30"/>
          <w:szCs w:val="30"/>
          <w:highlight w:val="none"/>
          <w:u w:val="none"/>
          <w:lang w:val="en-US" w:eastAsia="zh-CN"/>
        </w:rPr>
      </w:pPr>
      <w:r>
        <w:rPr>
          <w:rFonts w:hint="eastAsia" w:ascii="宋体" w:hAnsi="宋体" w:eastAsia="黑体" w:cs="宋体"/>
          <w:color w:val="auto"/>
          <w:kern w:val="0"/>
          <w:sz w:val="30"/>
          <w:szCs w:val="30"/>
          <w:highlight w:val="none"/>
          <w:u w:val="none"/>
          <w:lang w:val="en-US" w:eastAsia="zh-CN"/>
        </w:rPr>
        <w:t xml:space="preserve">  </w:t>
      </w:r>
    </w:p>
    <w:p w14:paraId="33A7E22B">
      <w:pPr>
        <w:tabs>
          <w:tab w:val="left" w:pos="7513"/>
        </w:tabs>
        <w:spacing w:line="420" w:lineRule="auto"/>
        <w:ind w:left="2886" w:leftChars="342" w:right="559" w:rightChars="266" w:hanging="2168" w:hangingChars="600"/>
        <w:rPr>
          <w:rFonts w:hint="default" w:ascii="宋体" w:hAnsi="宋体" w:eastAsia="黑体" w:cs="宋体"/>
          <w:color w:val="auto"/>
          <w:kern w:val="0"/>
          <w:sz w:val="30"/>
          <w:szCs w:val="30"/>
          <w:highlight w:val="none"/>
          <w:u w:val="single"/>
          <w:lang w:val="en-US"/>
        </w:rPr>
      </w:pPr>
      <w:r>
        <w:rPr>
          <w:rFonts w:hint="eastAsia" w:ascii="黑体" w:hAnsi="宋体" w:eastAsia="黑体"/>
          <w:b/>
          <w:bCs/>
          <w:color w:val="auto"/>
          <w:sz w:val="36"/>
          <w:highlight w:val="none"/>
        </w:rPr>
        <w:t>项 目 名 称:</w:t>
      </w:r>
      <w:r>
        <w:rPr>
          <w:rFonts w:hint="eastAsia" w:ascii="黑体" w:hAnsi="宋体" w:eastAsia="黑体"/>
          <w:b/>
          <w:bCs/>
          <w:color w:val="auto"/>
          <w:sz w:val="36"/>
          <w:highlight w:val="none"/>
          <w:lang w:val="en-US" w:eastAsia="zh-CN"/>
        </w:rPr>
        <w:t xml:space="preserve"> </w:t>
      </w:r>
      <w:r>
        <w:rPr>
          <w:rFonts w:hint="eastAsia" w:ascii="黑体" w:hAnsi="宋体" w:eastAsia="黑体"/>
          <w:b/>
          <w:bCs/>
          <w:color w:val="auto"/>
          <w:sz w:val="36"/>
          <w:highlight w:val="none"/>
          <w:u w:val="single"/>
          <w:lang w:val="en-US" w:eastAsia="zh-CN"/>
        </w:rPr>
        <w:t xml:space="preserve"> </w:t>
      </w:r>
      <w:r>
        <w:rPr>
          <w:rFonts w:hint="eastAsia" w:ascii="宋体" w:hAnsi="宋体" w:eastAsia="宋体" w:cs="宋体"/>
          <w:b w:val="0"/>
          <w:bCs w:val="0"/>
          <w:color w:val="auto"/>
          <w:kern w:val="0"/>
          <w:sz w:val="30"/>
          <w:szCs w:val="30"/>
          <w:highlight w:val="none"/>
          <w:u w:val="single"/>
          <w:lang w:val="en-US" w:eastAsia="zh-CN"/>
        </w:rPr>
        <w:t>商务车采购</w:t>
      </w:r>
      <w:r>
        <w:rPr>
          <w:rFonts w:hint="eastAsia" w:ascii="宋体" w:hAnsi="宋体" w:cs="宋体"/>
          <w:b w:val="0"/>
          <w:bCs w:val="0"/>
          <w:color w:val="auto"/>
          <w:spacing w:val="-20"/>
          <w:kern w:val="0"/>
          <w:sz w:val="30"/>
          <w:szCs w:val="30"/>
          <w:highlight w:val="none"/>
          <w:u w:val="single"/>
          <w:lang w:val="en-US" w:eastAsia="zh-CN"/>
        </w:rPr>
        <w:t xml:space="preserve">                      </w:t>
      </w:r>
    </w:p>
    <w:p w14:paraId="1CA7F9F5">
      <w:pPr>
        <w:tabs>
          <w:tab w:val="left" w:pos="7513"/>
        </w:tabs>
        <w:spacing w:line="420" w:lineRule="auto"/>
        <w:ind w:right="1021" w:rightChars="486" w:firstLine="723" w:firstLineChars="200"/>
        <w:jc w:val="left"/>
        <w:rPr>
          <w:rFonts w:ascii="宋体" w:hAnsi="宋体"/>
          <w:color w:val="auto"/>
          <w:sz w:val="30"/>
          <w:szCs w:val="30"/>
          <w:highlight w:val="none"/>
        </w:rPr>
      </w:pPr>
      <w:r>
        <w:rPr>
          <w:rFonts w:hint="eastAsia" w:ascii="黑体" w:hAnsi="宋体" w:eastAsia="黑体"/>
          <w:b/>
          <w:bCs/>
          <w:color w:val="auto"/>
          <w:sz w:val="36"/>
          <w:highlight w:val="none"/>
        </w:rPr>
        <w:t>采  购   人：</w:t>
      </w:r>
      <w:r>
        <w:rPr>
          <w:rFonts w:hint="eastAsia" w:ascii="宋体" w:hAnsi="宋体" w:eastAsia="宋体" w:cs="宋体"/>
          <w:b w:val="0"/>
          <w:bCs w:val="0"/>
          <w:color w:val="auto"/>
          <w:kern w:val="0"/>
          <w:sz w:val="30"/>
          <w:szCs w:val="30"/>
          <w:highlight w:val="none"/>
          <w:u w:val="single"/>
          <w:lang w:eastAsia="zh-CN"/>
        </w:rPr>
        <w:t>川投（泸州）燃气发电有限公司</w:t>
      </w:r>
      <w:r>
        <w:rPr>
          <w:rFonts w:hint="eastAsia" w:ascii="宋体" w:hAnsi="宋体" w:cs="宋体"/>
          <w:color w:val="auto"/>
          <w:kern w:val="0"/>
          <w:sz w:val="30"/>
          <w:szCs w:val="30"/>
          <w:highlight w:val="none"/>
        </w:rPr>
        <w:t xml:space="preserve"> </w:t>
      </w:r>
    </w:p>
    <w:p w14:paraId="5F2D8E18">
      <w:pPr>
        <w:spacing w:line="360" w:lineRule="auto"/>
        <w:jc w:val="center"/>
        <w:rPr>
          <w:rFonts w:hint="eastAsia"/>
          <w:b/>
          <w:sz w:val="32"/>
          <w:szCs w:val="32"/>
          <w:highlight w:val="none"/>
        </w:rPr>
      </w:pPr>
    </w:p>
    <w:p w14:paraId="3EBAFA18">
      <w:pPr>
        <w:spacing w:line="360" w:lineRule="auto"/>
        <w:jc w:val="center"/>
        <w:rPr>
          <w:rFonts w:hint="eastAsia"/>
          <w:b/>
          <w:sz w:val="32"/>
          <w:szCs w:val="32"/>
          <w:highlight w:val="none"/>
        </w:rPr>
      </w:pPr>
    </w:p>
    <w:p w14:paraId="451C8DB9">
      <w:pPr>
        <w:spacing w:line="360" w:lineRule="auto"/>
        <w:jc w:val="center"/>
        <w:rPr>
          <w:rFonts w:hint="eastAsia"/>
          <w:b/>
          <w:sz w:val="32"/>
          <w:szCs w:val="32"/>
          <w:highlight w:val="none"/>
        </w:rPr>
      </w:pPr>
    </w:p>
    <w:p w14:paraId="679C425F">
      <w:pPr>
        <w:spacing w:line="360" w:lineRule="auto"/>
        <w:jc w:val="center"/>
        <w:rPr>
          <w:rFonts w:hint="eastAsia"/>
          <w:b/>
          <w:sz w:val="32"/>
          <w:szCs w:val="32"/>
          <w:highlight w:val="none"/>
        </w:rPr>
      </w:pPr>
    </w:p>
    <w:p w14:paraId="5B309628">
      <w:pPr>
        <w:spacing w:line="360" w:lineRule="auto"/>
        <w:jc w:val="center"/>
        <w:rPr>
          <w:rFonts w:hint="eastAsia" w:ascii="宋体" w:hAnsi="宋体"/>
          <w:b/>
          <w:sz w:val="36"/>
          <w:szCs w:val="36"/>
          <w:highlight w:val="none"/>
        </w:rPr>
      </w:pPr>
      <w:r>
        <w:rPr>
          <w:rFonts w:hint="eastAsia"/>
          <w:b/>
          <w:sz w:val="36"/>
          <w:szCs w:val="36"/>
          <w:highlight w:val="none"/>
        </w:rPr>
        <w:t>四川·泸州</w:t>
      </w:r>
    </w:p>
    <w:p w14:paraId="5C1E60FD">
      <w:pPr>
        <w:spacing w:line="360" w:lineRule="auto"/>
        <w:jc w:val="center"/>
        <w:rPr>
          <w:rFonts w:hint="eastAsia" w:ascii="宋体" w:hAnsi="宋体" w:eastAsia="宋体" w:cs="宋体"/>
          <w:b/>
          <w:sz w:val="36"/>
          <w:szCs w:val="36"/>
          <w:highlight w:val="none"/>
          <w:lang w:eastAsia="zh-CN"/>
        </w:rPr>
      </w:pPr>
      <w:r>
        <w:rPr>
          <w:rFonts w:hint="eastAsia" w:ascii="宋体" w:hAnsi="宋体" w:eastAsia="宋体" w:cs="宋体"/>
          <w:b/>
          <w:bCs/>
          <w:sz w:val="36"/>
          <w:szCs w:val="36"/>
          <w:highlight w:val="none"/>
          <w:lang w:eastAsia="zh-CN"/>
        </w:rPr>
        <w:t>202</w:t>
      </w:r>
      <w:r>
        <w:rPr>
          <w:rFonts w:hint="eastAsia" w:ascii="宋体" w:hAnsi="宋体" w:eastAsia="宋体" w:cs="宋体"/>
          <w:b/>
          <w:bCs/>
          <w:sz w:val="36"/>
          <w:szCs w:val="36"/>
          <w:highlight w:val="none"/>
          <w:lang w:val="en-US" w:eastAsia="zh-CN"/>
        </w:rPr>
        <w:t>4</w:t>
      </w:r>
      <w:r>
        <w:rPr>
          <w:rFonts w:hint="eastAsia" w:ascii="宋体" w:hAnsi="宋体" w:eastAsia="宋体" w:cs="宋体"/>
          <w:b/>
          <w:bCs/>
          <w:sz w:val="36"/>
          <w:szCs w:val="36"/>
          <w:highlight w:val="none"/>
          <w:lang w:eastAsia="zh-CN"/>
        </w:rPr>
        <w:t>年</w:t>
      </w:r>
      <w:r>
        <w:rPr>
          <w:rFonts w:hint="eastAsia" w:ascii="宋体" w:hAnsi="宋体" w:eastAsia="宋体" w:cs="宋体"/>
          <w:b/>
          <w:bCs/>
          <w:sz w:val="36"/>
          <w:szCs w:val="36"/>
          <w:highlight w:val="none"/>
          <w:lang w:val="en-US" w:eastAsia="zh-CN"/>
        </w:rPr>
        <w:t>7</w:t>
      </w:r>
      <w:r>
        <w:rPr>
          <w:rFonts w:hint="eastAsia" w:ascii="宋体" w:hAnsi="宋体" w:eastAsia="宋体" w:cs="宋体"/>
          <w:b/>
          <w:bCs/>
          <w:sz w:val="36"/>
          <w:szCs w:val="36"/>
          <w:highlight w:val="none"/>
          <w:lang w:eastAsia="zh-CN"/>
        </w:rPr>
        <w:t>月</w:t>
      </w:r>
    </w:p>
    <w:p w14:paraId="78533A8F">
      <w:pPr>
        <w:spacing w:line="360" w:lineRule="auto"/>
        <w:jc w:val="center"/>
        <w:rPr>
          <w:rFonts w:hint="eastAsia" w:ascii="宋体" w:hAnsi="宋体" w:eastAsia="宋体" w:cs="宋体"/>
          <w:b/>
          <w:sz w:val="36"/>
          <w:szCs w:val="36"/>
          <w:highlight w:val="none"/>
        </w:rPr>
        <w:sectPr>
          <w:headerReference r:id="rId5" w:type="first"/>
          <w:headerReference r:id="rId3" w:type="default"/>
          <w:footerReference r:id="rId6" w:type="default"/>
          <w:headerReference r:id="rId4" w:type="even"/>
          <w:footerReference r:id="rId7" w:type="even"/>
          <w:pgSz w:w="11907" w:h="16840"/>
          <w:pgMar w:top="1440" w:right="1474" w:bottom="1440" w:left="1474" w:header="851" w:footer="992" w:gutter="0"/>
          <w:pgNumType w:start="1"/>
          <w:cols w:space="720" w:num="1"/>
          <w:docGrid w:linePitch="312" w:charSpace="0"/>
        </w:sectPr>
      </w:pPr>
    </w:p>
    <w:p w14:paraId="22DEFEAF">
      <w:pPr>
        <w:pStyle w:val="20"/>
        <w:keepNext w:val="0"/>
        <w:keepLines w:val="0"/>
        <w:widowControl w:val="0"/>
        <w:shd w:val="clear" w:color="auto" w:fill="auto"/>
        <w:bidi w:val="0"/>
        <w:spacing w:before="0" w:after="420" w:line="240" w:lineRule="auto"/>
        <w:ind w:left="0" w:right="0" w:firstLine="0"/>
        <w:jc w:val="center"/>
        <w:rPr>
          <w:rFonts w:hint="eastAsia" w:ascii="方正小标宋简体" w:hAnsi="方正小标宋简体" w:eastAsia="方正小标宋简体" w:cs="方正小标宋简体"/>
          <w:bCs/>
          <w:sz w:val="36"/>
          <w:highlight w:val="none"/>
        </w:rPr>
      </w:pPr>
      <w:bookmarkStart w:id="0" w:name="_Toc8109"/>
      <w:r>
        <w:rPr>
          <w:rFonts w:hint="eastAsia" w:ascii="黑体" w:hAnsi="黑体" w:eastAsia="黑体" w:cs="黑体"/>
          <w:bCs/>
          <w:sz w:val="36"/>
          <w:highlight w:val="none"/>
          <w:lang w:val="en-US" w:eastAsia="zh-CN"/>
        </w:rPr>
        <w:t xml:space="preserve">第一章  </w:t>
      </w:r>
      <w:r>
        <w:rPr>
          <w:rFonts w:hint="eastAsia" w:ascii="黑体" w:hAnsi="黑体" w:eastAsia="黑体" w:cs="黑体"/>
          <w:bCs/>
          <w:sz w:val="36"/>
          <w:highlight w:val="none"/>
        </w:rPr>
        <w:t>比选</w:t>
      </w:r>
      <w:bookmarkEnd w:id="0"/>
      <w:r>
        <w:rPr>
          <w:rFonts w:hint="eastAsia" w:ascii="黑体" w:hAnsi="黑体" w:eastAsia="黑体" w:cs="黑体"/>
          <w:bCs/>
          <w:sz w:val="36"/>
          <w:highlight w:val="none"/>
          <w:lang w:val="en-US" w:eastAsia="zh-CN"/>
        </w:rPr>
        <w:t>公告</w:t>
      </w:r>
    </w:p>
    <w:p w14:paraId="6ED668F6">
      <w:pPr>
        <w:pStyle w:val="20"/>
        <w:keepNext w:val="0"/>
        <w:keepLines w:val="0"/>
        <w:pageBreakBefore w:val="0"/>
        <w:widowControl w:val="0"/>
        <w:shd w:val="clear" w:color="auto" w:fill="auto"/>
        <w:kinsoku/>
        <w:wordWrap/>
        <w:overflowPunct/>
        <w:topLinePunct w:val="0"/>
        <w:autoSpaceDE/>
        <w:autoSpaceDN/>
        <w:bidi w:val="0"/>
        <w:adjustRightInd/>
        <w:snapToGrid/>
        <w:spacing w:before="0" w:line="520" w:lineRule="exact"/>
        <w:ind w:left="0" w:right="0"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pacing w:val="0"/>
          <w:w w:val="100"/>
          <w:position w:val="0"/>
          <w:sz w:val="28"/>
          <w:szCs w:val="28"/>
          <w:highlight w:val="none"/>
          <w:lang w:eastAsia="zh-CN"/>
        </w:rPr>
        <w:t>川投（</w:t>
      </w:r>
      <w:r>
        <w:rPr>
          <w:rFonts w:hint="eastAsia" w:ascii="仿宋_GB2312" w:hAnsi="仿宋_GB2312" w:eastAsia="仿宋_GB2312" w:cs="仿宋_GB2312"/>
          <w:color w:val="000000"/>
          <w:spacing w:val="0"/>
          <w:w w:val="100"/>
          <w:position w:val="0"/>
          <w:sz w:val="28"/>
          <w:szCs w:val="28"/>
          <w:highlight w:val="none"/>
          <w:lang w:val="en-US" w:eastAsia="zh-CN"/>
        </w:rPr>
        <w:t>泸州</w:t>
      </w:r>
      <w:r>
        <w:rPr>
          <w:rFonts w:hint="eastAsia" w:ascii="仿宋_GB2312" w:hAnsi="仿宋_GB2312" w:eastAsia="仿宋_GB2312" w:cs="仿宋_GB2312"/>
          <w:color w:val="000000"/>
          <w:spacing w:val="0"/>
          <w:w w:val="100"/>
          <w:position w:val="0"/>
          <w:sz w:val="28"/>
          <w:szCs w:val="28"/>
          <w:highlight w:val="none"/>
          <w:lang w:eastAsia="zh-CN"/>
        </w:rPr>
        <w:t>）燃气发电有限公司</w:t>
      </w:r>
      <w:r>
        <w:rPr>
          <w:rFonts w:hint="eastAsia" w:ascii="仿宋_GB2312" w:hAnsi="仿宋_GB2312" w:eastAsia="仿宋_GB2312" w:cs="仿宋_GB2312"/>
          <w:color w:val="000000"/>
          <w:spacing w:val="0"/>
          <w:w w:val="100"/>
          <w:position w:val="0"/>
          <w:sz w:val="28"/>
          <w:szCs w:val="28"/>
          <w:highlight w:val="none"/>
        </w:rPr>
        <w:t>（以下简称</w:t>
      </w:r>
      <w:r>
        <w:rPr>
          <w:rFonts w:hint="eastAsia" w:ascii="仿宋_GB2312" w:hAnsi="仿宋_GB2312" w:eastAsia="仿宋_GB2312" w:cs="仿宋_GB2312"/>
          <w:color w:val="000000"/>
          <w:spacing w:val="0"/>
          <w:w w:val="100"/>
          <w:position w:val="0"/>
          <w:sz w:val="28"/>
          <w:szCs w:val="28"/>
          <w:highlight w:val="none"/>
          <w:lang w:val="zh-CN" w:eastAsia="zh-CN" w:bidi="zh-CN"/>
        </w:rPr>
        <w:t>“</w:t>
      </w:r>
      <w:r>
        <w:rPr>
          <w:rFonts w:hint="eastAsia" w:ascii="仿宋_GB2312" w:hAnsi="仿宋_GB2312" w:eastAsia="仿宋_GB2312" w:cs="仿宋_GB2312"/>
          <w:color w:val="000000"/>
          <w:spacing w:val="0"/>
          <w:w w:val="100"/>
          <w:position w:val="0"/>
          <w:sz w:val="28"/>
          <w:szCs w:val="28"/>
          <w:highlight w:val="none"/>
          <w:lang w:val="en-US" w:eastAsia="zh-CN" w:bidi="zh-CN"/>
        </w:rPr>
        <w:t>泸州</w:t>
      </w:r>
      <w:r>
        <w:rPr>
          <w:rFonts w:hint="eastAsia" w:ascii="仿宋_GB2312" w:hAnsi="仿宋_GB2312" w:eastAsia="仿宋_GB2312" w:cs="仿宋_GB2312"/>
          <w:color w:val="000000"/>
          <w:spacing w:val="0"/>
          <w:w w:val="100"/>
          <w:position w:val="0"/>
          <w:sz w:val="28"/>
          <w:szCs w:val="28"/>
          <w:highlight w:val="none"/>
        </w:rPr>
        <w:t>气电”或</w:t>
      </w:r>
      <w:r>
        <w:rPr>
          <w:rFonts w:hint="eastAsia" w:ascii="仿宋_GB2312" w:hAnsi="仿宋_GB2312" w:eastAsia="仿宋_GB2312" w:cs="仿宋_GB2312"/>
          <w:color w:val="000000"/>
          <w:spacing w:val="0"/>
          <w:w w:val="100"/>
          <w:position w:val="0"/>
          <w:sz w:val="28"/>
          <w:szCs w:val="28"/>
          <w:highlight w:val="none"/>
          <w:lang w:val="zh-CN" w:eastAsia="zh-CN" w:bidi="zh-CN"/>
        </w:rPr>
        <w:t>“比选</w:t>
      </w:r>
      <w:r>
        <w:rPr>
          <w:rFonts w:hint="eastAsia" w:ascii="仿宋_GB2312" w:hAnsi="仿宋_GB2312" w:eastAsia="仿宋_GB2312" w:cs="仿宋_GB2312"/>
          <w:color w:val="000000"/>
          <w:spacing w:val="0"/>
          <w:w w:val="100"/>
          <w:position w:val="0"/>
          <w:sz w:val="28"/>
          <w:szCs w:val="28"/>
          <w:highlight w:val="none"/>
        </w:rPr>
        <w:t>人”）是省属国有发电企业，</w:t>
      </w:r>
      <w:r>
        <w:rPr>
          <w:rFonts w:hint="eastAsia" w:ascii="仿宋_GB2312" w:hAnsi="仿宋_GB2312" w:eastAsia="仿宋_GB2312" w:cs="仿宋_GB2312"/>
          <w:color w:val="000000"/>
          <w:spacing w:val="0"/>
          <w:w w:val="100"/>
          <w:position w:val="0"/>
          <w:sz w:val="28"/>
          <w:szCs w:val="28"/>
          <w:highlight w:val="none"/>
          <w:lang w:val="en-US" w:eastAsia="zh-CN"/>
        </w:rPr>
        <w:t>公司</w:t>
      </w:r>
      <w:r>
        <w:rPr>
          <w:rFonts w:hint="eastAsia" w:ascii="仿宋_GB2312" w:hAnsi="仿宋_GB2312" w:eastAsia="仿宋_GB2312" w:cs="仿宋_GB2312"/>
          <w:color w:val="auto"/>
          <w:sz w:val="28"/>
          <w:szCs w:val="28"/>
          <w:highlight w:val="none"/>
          <w:lang w:val="en-US" w:eastAsia="zh-CN"/>
        </w:rPr>
        <w:t>位于四川省泸州市江阳区江北镇，公司注册资本8亿元人民币</w:t>
      </w:r>
      <w:r>
        <w:rPr>
          <w:rFonts w:hint="eastAsia" w:ascii="仿宋_GB2312" w:hAnsi="仿宋_GB2312" w:eastAsia="仿宋_GB2312" w:cs="仿宋_GB2312"/>
          <w:color w:val="000000"/>
          <w:spacing w:val="0"/>
          <w:w w:val="100"/>
          <w:position w:val="0"/>
          <w:sz w:val="28"/>
          <w:szCs w:val="28"/>
          <w:highlight w:val="none"/>
        </w:rPr>
        <w:t>。</w:t>
      </w:r>
      <w:r>
        <w:rPr>
          <w:rFonts w:hint="eastAsia" w:ascii="仿宋_GB2312" w:hAnsi="仿宋_GB2312" w:eastAsia="仿宋_GB2312" w:cs="仿宋_GB2312"/>
          <w:color w:val="000000"/>
          <w:spacing w:val="0"/>
          <w:w w:val="100"/>
          <w:position w:val="0"/>
          <w:sz w:val="28"/>
          <w:szCs w:val="28"/>
          <w:highlight w:val="none"/>
          <w:lang w:val="en-US" w:eastAsia="zh-CN"/>
        </w:rPr>
        <w:t>泸州</w:t>
      </w:r>
      <w:r>
        <w:rPr>
          <w:rFonts w:hint="eastAsia" w:ascii="仿宋_GB2312" w:hAnsi="仿宋_GB2312" w:eastAsia="仿宋_GB2312" w:cs="仿宋_GB2312"/>
          <w:color w:val="000000"/>
          <w:spacing w:val="0"/>
          <w:w w:val="100"/>
          <w:position w:val="0"/>
          <w:sz w:val="28"/>
          <w:szCs w:val="28"/>
          <w:highlight w:val="none"/>
        </w:rPr>
        <w:t>气电拟通过比选方式确定</w:t>
      </w:r>
      <w:r>
        <w:rPr>
          <w:rFonts w:hint="eastAsia" w:ascii="仿宋_GB2312" w:hAnsi="仿宋_GB2312" w:eastAsia="仿宋_GB2312" w:cs="仿宋_GB2312"/>
          <w:color w:val="000000"/>
          <w:spacing w:val="0"/>
          <w:w w:val="100"/>
          <w:position w:val="0"/>
          <w:sz w:val="28"/>
          <w:szCs w:val="28"/>
          <w:highlight w:val="none"/>
          <w:lang w:val="en-US" w:eastAsia="zh-CN"/>
        </w:rPr>
        <w:t>商务车采购</w:t>
      </w:r>
      <w:r>
        <w:rPr>
          <w:rFonts w:hint="eastAsia" w:ascii="仿宋_GB2312" w:hAnsi="仿宋_GB2312" w:eastAsia="仿宋_GB2312" w:cs="仿宋_GB2312"/>
          <w:color w:val="000000"/>
          <w:spacing w:val="0"/>
          <w:w w:val="100"/>
          <w:position w:val="0"/>
          <w:sz w:val="28"/>
          <w:szCs w:val="28"/>
          <w:highlight w:val="none"/>
        </w:rPr>
        <w:t>项目中标人，欢迎符合资质条件的潜在申请人参加比选。</w:t>
      </w:r>
    </w:p>
    <w:p w14:paraId="15055631">
      <w:pPr>
        <w:pStyle w:val="20"/>
        <w:keepNext w:val="0"/>
        <w:keepLines w:val="0"/>
        <w:pageBreakBefore w:val="0"/>
        <w:widowControl w:val="0"/>
        <w:shd w:val="clear" w:color="auto" w:fill="auto"/>
        <w:tabs>
          <w:tab w:val="left" w:pos="1060"/>
        </w:tabs>
        <w:kinsoku/>
        <w:wordWrap/>
        <w:overflowPunct/>
        <w:topLinePunct w:val="0"/>
        <w:autoSpaceDE/>
        <w:autoSpaceDN/>
        <w:bidi w:val="0"/>
        <w:adjustRightInd/>
        <w:snapToGrid/>
        <w:spacing w:before="0" w:line="520" w:lineRule="exact"/>
        <w:ind w:left="0" w:right="0" w:firstLine="562" w:firstLineChars="200"/>
        <w:jc w:val="both"/>
        <w:textAlignment w:val="auto"/>
        <w:rPr>
          <w:rFonts w:hint="default" w:ascii="仿宋_GB2312" w:hAnsi="仿宋_GB2312" w:eastAsia="仿宋_GB2312" w:cs="仿宋_GB2312"/>
          <w:b/>
          <w:bCs/>
          <w:color w:val="000000"/>
          <w:spacing w:val="0"/>
          <w:w w:val="100"/>
          <w:position w:val="0"/>
          <w:sz w:val="28"/>
          <w:szCs w:val="28"/>
          <w:highlight w:val="none"/>
          <w:lang w:val="en-US" w:eastAsia="zh-CN"/>
        </w:rPr>
      </w:pPr>
      <w:bookmarkStart w:id="1" w:name="bookmark173"/>
      <w:r>
        <w:rPr>
          <w:rFonts w:hint="eastAsia" w:ascii="仿宋_GB2312" w:hAnsi="仿宋_GB2312" w:eastAsia="仿宋_GB2312" w:cs="仿宋_GB2312"/>
          <w:b/>
          <w:bCs/>
          <w:color w:val="000000"/>
          <w:spacing w:val="0"/>
          <w:w w:val="100"/>
          <w:position w:val="0"/>
          <w:sz w:val="28"/>
          <w:szCs w:val="28"/>
          <w:highlight w:val="none"/>
          <w:lang w:val="en-US" w:eastAsia="zh-CN"/>
        </w:rPr>
        <w:t>一、项目名称：</w:t>
      </w:r>
      <w:r>
        <w:rPr>
          <w:rFonts w:hint="eastAsia" w:ascii="仿宋_GB2312" w:hAnsi="仿宋_GB2312" w:eastAsia="仿宋_GB2312" w:cs="仿宋_GB2312"/>
          <w:color w:val="auto"/>
          <w:spacing w:val="0"/>
          <w:w w:val="100"/>
          <w:position w:val="0"/>
          <w:sz w:val="28"/>
          <w:szCs w:val="28"/>
          <w:highlight w:val="none"/>
          <w:lang w:eastAsia="zh-CN"/>
        </w:rPr>
        <w:t>川投（</w:t>
      </w:r>
      <w:r>
        <w:rPr>
          <w:rFonts w:hint="eastAsia" w:ascii="仿宋_GB2312" w:hAnsi="仿宋_GB2312" w:eastAsia="仿宋_GB2312" w:cs="仿宋_GB2312"/>
          <w:color w:val="auto"/>
          <w:spacing w:val="0"/>
          <w:w w:val="100"/>
          <w:position w:val="0"/>
          <w:sz w:val="28"/>
          <w:szCs w:val="28"/>
          <w:highlight w:val="none"/>
          <w:lang w:val="en-US" w:eastAsia="zh-CN"/>
        </w:rPr>
        <w:t>泸州</w:t>
      </w:r>
      <w:r>
        <w:rPr>
          <w:rFonts w:hint="eastAsia" w:ascii="仿宋_GB2312" w:hAnsi="仿宋_GB2312" w:eastAsia="仿宋_GB2312" w:cs="仿宋_GB2312"/>
          <w:color w:val="auto"/>
          <w:spacing w:val="0"/>
          <w:w w:val="100"/>
          <w:position w:val="0"/>
          <w:sz w:val="28"/>
          <w:szCs w:val="28"/>
          <w:highlight w:val="none"/>
          <w:lang w:eastAsia="zh-CN"/>
        </w:rPr>
        <w:t>）燃气发电有限公司</w:t>
      </w:r>
      <w:r>
        <w:rPr>
          <w:rFonts w:hint="eastAsia" w:ascii="仿宋_GB2312" w:hAnsi="仿宋_GB2312" w:eastAsia="仿宋_GB2312" w:cs="仿宋_GB2312"/>
          <w:color w:val="auto"/>
          <w:spacing w:val="0"/>
          <w:w w:val="100"/>
          <w:position w:val="0"/>
          <w:sz w:val="28"/>
          <w:szCs w:val="28"/>
          <w:highlight w:val="none"/>
          <w:lang w:val="en-US" w:eastAsia="zh-CN"/>
        </w:rPr>
        <w:t>商务车采购</w:t>
      </w:r>
    </w:p>
    <w:p w14:paraId="72CD8870">
      <w:pPr>
        <w:pStyle w:val="20"/>
        <w:keepNext w:val="0"/>
        <w:keepLines w:val="0"/>
        <w:pageBreakBefore w:val="0"/>
        <w:widowControl w:val="0"/>
        <w:shd w:val="clear" w:color="auto" w:fill="auto"/>
        <w:tabs>
          <w:tab w:val="left" w:pos="1060"/>
        </w:tabs>
        <w:kinsoku/>
        <w:wordWrap/>
        <w:overflowPunct/>
        <w:topLinePunct w:val="0"/>
        <w:autoSpaceDE/>
        <w:autoSpaceDN/>
        <w:bidi w:val="0"/>
        <w:adjustRightInd/>
        <w:snapToGrid/>
        <w:spacing w:before="0" w:line="520" w:lineRule="exact"/>
        <w:ind w:left="0" w:right="0" w:firstLine="562" w:firstLineChars="200"/>
        <w:jc w:val="both"/>
        <w:textAlignment w:val="auto"/>
        <w:rPr>
          <w:rFonts w:hint="default" w:ascii="仿宋_GB2312" w:hAnsi="仿宋_GB2312" w:eastAsia="仿宋_GB2312" w:cs="仿宋_GB2312"/>
          <w:b w:val="0"/>
          <w:bCs w:val="0"/>
          <w:color w:val="000000"/>
          <w:spacing w:val="0"/>
          <w:w w:val="100"/>
          <w:position w:val="0"/>
          <w:sz w:val="28"/>
          <w:szCs w:val="28"/>
          <w:highlight w:val="none"/>
          <w:lang w:val="en-US" w:eastAsia="zh-CN"/>
        </w:rPr>
      </w:pPr>
      <w:r>
        <w:rPr>
          <w:rFonts w:hint="eastAsia" w:ascii="仿宋_GB2312" w:hAnsi="仿宋_GB2312" w:eastAsia="仿宋_GB2312" w:cs="仿宋_GB2312"/>
          <w:b/>
          <w:bCs/>
          <w:color w:val="000000"/>
          <w:spacing w:val="0"/>
          <w:w w:val="100"/>
          <w:position w:val="0"/>
          <w:sz w:val="28"/>
          <w:szCs w:val="28"/>
          <w:highlight w:val="none"/>
          <w:lang w:val="en-US" w:eastAsia="zh-CN"/>
        </w:rPr>
        <w:t>二、资金来源：</w:t>
      </w:r>
      <w:r>
        <w:rPr>
          <w:rFonts w:hint="eastAsia" w:ascii="仿宋_GB2312" w:hAnsi="仿宋_GB2312" w:eastAsia="仿宋_GB2312" w:cs="仿宋_GB2312"/>
          <w:b w:val="0"/>
          <w:bCs w:val="0"/>
          <w:color w:val="000000"/>
          <w:spacing w:val="0"/>
          <w:w w:val="100"/>
          <w:position w:val="0"/>
          <w:sz w:val="28"/>
          <w:szCs w:val="28"/>
          <w:highlight w:val="none"/>
          <w:lang w:val="en-US" w:eastAsia="zh-CN"/>
        </w:rPr>
        <w:t>自有资金</w:t>
      </w:r>
    </w:p>
    <w:p w14:paraId="28AE2401">
      <w:pPr>
        <w:keepNext w:val="0"/>
        <w:keepLines w:val="0"/>
        <w:pageBreakBefore w:val="0"/>
        <w:widowControl/>
        <w:shd w:val="clear" w:color="auto" w:fill="auto"/>
        <w:kinsoku/>
        <w:wordWrap/>
        <w:overflowPunct/>
        <w:topLinePunct w:val="0"/>
        <w:autoSpaceDE/>
        <w:autoSpaceDN/>
        <w:bidi w:val="0"/>
        <w:adjustRightInd/>
        <w:snapToGrid/>
        <w:spacing w:before="0" w:line="520" w:lineRule="exact"/>
        <w:ind w:left="0" w:right="0" w:firstLine="562" w:firstLineChars="200"/>
        <w:jc w:val="both"/>
        <w:textAlignment w:val="auto"/>
        <w:rPr>
          <w:rFonts w:hint="default" w:ascii="仿宋_GB2312" w:hAnsi="仿宋_GB2312" w:eastAsia="仿宋_GB2312" w:cs="仿宋_GB2312"/>
          <w:b w:val="0"/>
          <w:bCs w:val="0"/>
          <w:color w:val="000000"/>
          <w:spacing w:val="0"/>
          <w:w w:val="100"/>
          <w:position w:val="0"/>
          <w:sz w:val="28"/>
          <w:szCs w:val="28"/>
          <w:highlight w:val="none"/>
          <w:lang w:val="en-US" w:eastAsia="zh-CN"/>
        </w:rPr>
      </w:pPr>
      <w:r>
        <w:rPr>
          <w:rFonts w:hint="eastAsia" w:ascii="仿宋_GB2312" w:hAnsi="仿宋_GB2312" w:eastAsia="仿宋_GB2312" w:cs="仿宋_GB2312"/>
          <w:b/>
          <w:bCs/>
          <w:color w:val="000000"/>
          <w:spacing w:val="0"/>
          <w:w w:val="100"/>
          <w:position w:val="0"/>
          <w:sz w:val="28"/>
          <w:szCs w:val="28"/>
          <w:highlight w:val="none"/>
          <w:lang w:val="en-US" w:eastAsia="zh-CN"/>
        </w:rPr>
        <w:t>三、比选内容：</w:t>
      </w:r>
      <w:r>
        <w:rPr>
          <w:rFonts w:hint="default" w:ascii="仿宋_GB2312" w:hAnsi="仿宋_GB2312" w:eastAsia="仿宋_GB2312" w:cs="仿宋_GB2312"/>
          <w:color w:val="auto"/>
          <w:sz w:val="28"/>
          <w:szCs w:val="28"/>
          <w:highlight w:val="none"/>
          <w:u w:val="none"/>
          <w:shd w:val="clear" w:color="auto" w:fill="auto"/>
          <w:lang w:val="zh-TW" w:eastAsia="zh-TW" w:bidi="zh-TW"/>
        </w:rPr>
        <w:t>别克GL8 PHEV 2024款 陆尊 1.5T 尊享版</w:t>
      </w:r>
      <w:r>
        <w:rPr>
          <w:rFonts w:hint="default" w:ascii="仿宋_GB2312" w:hAnsi="仿宋_GB2312" w:eastAsia="仿宋_GB2312" w:cs="仿宋_GB2312"/>
          <w:color w:val="auto"/>
          <w:sz w:val="28"/>
          <w:szCs w:val="28"/>
          <w:highlight w:val="none"/>
          <w:shd w:val="clear" w:color="auto" w:fill="auto"/>
          <w:lang w:val="zh-TW" w:eastAsia="zh-TW"/>
        </w:rPr>
        <w:t>1台</w:t>
      </w:r>
      <w:r>
        <w:rPr>
          <w:rFonts w:hint="eastAsia" w:ascii="仿宋_GB2312" w:hAnsi="仿宋_GB2312" w:eastAsia="仿宋_GB2312" w:cs="仿宋_GB2312"/>
          <w:b w:val="0"/>
          <w:bCs w:val="0"/>
          <w:color w:val="000000"/>
          <w:spacing w:val="0"/>
          <w:w w:val="100"/>
          <w:position w:val="0"/>
          <w:sz w:val="28"/>
          <w:szCs w:val="28"/>
          <w:highlight w:val="none"/>
          <w:lang w:val="en-US" w:eastAsia="zh-CN"/>
        </w:rPr>
        <w:t>；（详见第三章技术部分）</w:t>
      </w:r>
    </w:p>
    <w:p w14:paraId="4C477C26">
      <w:pPr>
        <w:pStyle w:val="20"/>
        <w:keepNext w:val="0"/>
        <w:keepLines w:val="0"/>
        <w:pageBreakBefore w:val="0"/>
        <w:widowControl w:val="0"/>
        <w:shd w:val="clear" w:color="auto" w:fill="auto"/>
        <w:tabs>
          <w:tab w:val="left" w:pos="1060"/>
        </w:tabs>
        <w:kinsoku/>
        <w:wordWrap/>
        <w:overflowPunct/>
        <w:topLinePunct w:val="0"/>
        <w:autoSpaceDE/>
        <w:autoSpaceDN/>
        <w:bidi w:val="0"/>
        <w:adjustRightInd/>
        <w:snapToGrid/>
        <w:spacing w:before="0" w:line="520" w:lineRule="exact"/>
        <w:ind w:left="0" w:right="0" w:firstLine="562" w:firstLineChars="200"/>
        <w:jc w:val="both"/>
        <w:textAlignment w:val="auto"/>
        <w:rPr>
          <w:rFonts w:hint="eastAsia" w:ascii="仿宋_GB2312" w:hAnsi="仿宋_GB2312" w:eastAsia="仿宋_GB2312" w:cs="仿宋_GB2312"/>
          <w:b/>
          <w:bCs/>
          <w:color w:val="000000"/>
          <w:spacing w:val="0"/>
          <w:w w:val="100"/>
          <w:position w:val="0"/>
          <w:sz w:val="28"/>
          <w:szCs w:val="28"/>
          <w:highlight w:val="none"/>
          <w:lang w:val="en-US" w:eastAsia="zh-CN"/>
        </w:rPr>
      </w:pPr>
      <w:r>
        <w:rPr>
          <w:rFonts w:hint="eastAsia" w:ascii="仿宋_GB2312" w:hAnsi="仿宋_GB2312" w:eastAsia="仿宋_GB2312" w:cs="仿宋_GB2312"/>
          <w:b/>
          <w:bCs/>
          <w:color w:val="000000"/>
          <w:spacing w:val="0"/>
          <w:w w:val="100"/>
          <w:position w:val="0"/>
          <w:sz w:val="28"/>
          <w:szCs w:val="28"/>
          <w:highlight w:val="none"/>
          <w:lang w:val="en-US" w:eastAsia="zh-CN"/>
        </w:rPr>
        <w:t>四、合格比选申请人条件</w:t>
      </w:r>
      <w:r>
        <w:rPr>
          <w:rFonts w:hint="eastAsia" w:ascii="仿宋_GB2312" w:hAnsi="仿宋_GB2312" w:eastAsia="仿宋_GB2312" w:cs="仿宋_GB2312"/>
          <w:b w:val="0"/>
          <w:bCs w:val="0"/>
          <w:color w:val="000000"/>
          <w:spacing w:val="0"/>
          <w:w w:val="100"/>
          <w:position w:val="0"/>
          <w:sz w:val="28"/>
          <w:szCs w:val="28"/>
          <w:highlight w:val="none"/>
          <w:lang w:val="en-US" w:eastAsia="zh-CN"/>
        </w:rPr>
        <w:t>（凡任意一项不满足，则为不合格比选申请人）：</w:t>
      </w:r>
    </w:p>
    <w:p w14:paraId="77F5FB4E">
      <w:pPr>
        <w:pStyle w:val="20"/>
        <w:keepNext w:val="0"/>
        <w:keepLines w:val="0"/>
        <w:pageBreakBefore w:val="0"/>
        <w:widowControl w:val="0"/>
        <w:shd w:val="clear" w:color="auto" w:fill="auto"/>
        <w:tabs>
          <w:tab w:val="left" w:pos="1060"/>
        </w:tabs>
        <w:kinsoku/>
        <w:wordWrap/>
        <w:overflowPunct/>
        <w:topLinePunct w:val="0"/>
        <w:autoSpaceDE/>
        <w:autoSpaceDN/>
        <w:bidi w:val="0"/>
        <w:adjustRightInd/>
        <w:snapToGrid/>
        <w:spacing w:before="0" w:line="520" w:lineRule="exact"/>
        <w:ind w:left="0" w:right="0" w:firstLine="560" w:firstLineChars="200"/>
        <w:jc w:val="both"/>
        <w:textAlignment w:val="auto"/>
        <w:rPr>
          <w:rFonts w:hint="default" w:ascii="仿宋_GB2312" w:hAnsi="仿宋_GB2312" w:eastAsia="仿宋_GB2312" w:cs="仿宋_GB2312"/>
          <w:color w:val="auto"/>
          <w:spacing w:val="0"/>
          <w:w w:val="100"/>
          <w:position w:val="0"/>
          <w:sz w:val="28"/>
          <w:szCs w:val="28"/>
          <w:highlight w:val="none"/>
        </w:rPr>
      </w:pPr>
      <w:r>
        <w:rPr>
          <w:rFonts w:hint="eastAsia" w:ascii="仿宋_GB2312" w:hAnsi="仿宋_GB2312" w:eastAsia="仿宋_GB2312" w:cs="仿宋_GB2312"/>
          <w:color w:val="auto"/>
          <w:spacing w:val="0"/>
          <w:w w:val="100"/>
          <w:position w:val="0"/>
          <w:sz w:val="28"/>
          <w:szCs w:val="28"/>
          <w:highlight w:val="none"/>
        </w:rPr>
        <w:t>（一）</w:t>
      </w:r>
      <w:r>
        <w:rPr>
          <w:rFonts w:hint="default" w:ascii="仿宋_GB2312" w:hAnsi="仿宋_GB2312" w:eastAsia="仿宋_GB2312" w:cs="仿宋_GB2312"/>
          <w:color w:val="auto"/>
          <w:spacing w:val="0"/>
          <w:w w:val="100"/>
          <w:position w:val="0"/>
          <w:sz w:val="28"/>
          <w:szCs w:val="28"/>
          <w:highlight w:val="none"/>
        </w:rPr>
        <w:t>中华人民共和国境内注册的具有独立法人资格的生产企业或</w:t>
      </w:r>
      <w:r>
        <w:rPr>
          <w:rFonts w:hint="default" w:ascii="仿宋_GB2312" w:hAnsi="仿宋_GB2312" w:eastAsia="仿宋_GB2312" w:cs="仿宋_GB2312"/>
          <w:color w:val="auto"/>
          <w:spacing w:val="0"/>
          <w:w w:val="100"/>
          <w:position w:val="0"/>
          <w:sz w:val="28"/>
          <w:szCs w:val="28"/>
          <w:highlight w:val="none"/>
          <w:lang w:val="en-US" w:eastAsia="zh-CN"/>
        </w:rPr>
        <w:t>官方授权</w:t>
      </w:r>
      <w:r>
        <w:rPr>
          <w:rFonts w:hint="default" w:ascii="仿宋_GB2312" w:hAnsi="仿宋_GB2312" w:eastAsia="仿宋_GB2312" w:cs="仿宋_GB2312"/>
          <w:color w:val="auto"/>
          <w:spacing w:val="0"/>
          <w:w w:val="100"/>
          <w:position w:val="0"/>
          <w:sz w:val="28"/>
          <w:szCs w:val="28"/>
          <w:highlight w:val="none"/>
        </w:rPr>
        <w:t>经销商。</w:t>
      </w:r>
    </w:p>
    <w:p w14:paraId="09ABD398">
      <w:pPr>
        <w:pStyle w:val="20"/>
        <w:keepNext w:val="0"/>
        <w:keepLines w:val="0"/>
        <w:pageBreakBefore w:val="0"/>
        <w:widowControl w:val="0"/>
        <w:shd w:val="clear" w:color="auto" w:fill="auto"/>
        <w:tabs>
          <w:tab w:val="left" w:pos="1060"/>
        </w:tabs>
        <w:kinsoku/>
        <w:wordWrap/>
        <w:overflowPunct/>
        <w:topLinePunct w:val="0"/>
        <w:autoSpaceDE/>
        <w:autoSpaceDN/>
        <w:bidi w:val="0"/>
        <w:adjustRightInd/>
        <w:snapToGrid/>
        <w:spacing w:before="0" w:line="520" w:lineRule="exact"/>
        <w:ind w:left="0" w:right="0" w:firstLine="560" w:firstLineChars="200"/>
        <w:jc w:val="both"/>
        <w:textAlignment w:val="auto"/>
        <w:rPr>
          <w:rFonts w:hint="eastAsia" w:ascii="仿宋_GB2312" w:hAnsi="仿宋_GB2312" w:eastAsia="仿宋_GB2312" w:cs="仿宋_GB2312"/>
          <w:color w:val="auto"/>
          <w:spacing w:val="0"/>
          <w:w w:val="100"/>
          <w:position w:val="0"/>
          <w:sz w:val="28"/>
          <w:szCs w:val="28"/>
          <w:highlight w:val="none"/>
        </w:rPr>
      </w:pPr>
      <w:r>
        <w:rPr>
          <w:rFonts w:hint="eastAsia" w:ascii="仿宋_GB2312" w:hAnsi="仿宋_GB2312" w:eastAsia="仿宋_GB2312" w:cs="仿宋_GB2312"/>
          <w:color w:val="auto"/>
          <w:spacing w:val="0"/>
          <w:w w:val="100"/>
          <w:position w:val="0"/>
          <w:sz w:val="28"/>
          <w:szCs w:val="28"/>
          <w:highlight w:val="none"/>
        </w:rPr>
        <w:t>（二）法定代表人为同一个人的两个或两个以上法人，只能有一家参与报价；母公司、全资子公司或其控股公司，只能有一家参与报价。</w:t>
      </w:r>
    </w:p>
    <w:p w14:paraId="595F348A">
      <w:pPr>
        <w:pStyle w:val="20"/>
        <w:keepNext w:val="0"/>
        <w:keepLines w:val="0"/>
        <w:pageBreakBefore w:val="0"/>
        <w:widowControl w:val="0"/>
        <w:shd w:val="clear" w:color="auto" w:fill="auto"/>
        <w:tabs>
          <w:tab w:val="left" w:pos="1060"/>
        </w:tabs>
        <w:kinsoku/>
        <w:wordWrap/>
        <w:overflowPunct/>
        <w:topLinePunct w:val="0"/>
        <w:autoSpaceDE/>
        <w:autoSpaceDN/>
        <w:bidi w:val="0"/>
        <w:adjustRightInd/>
        <w:snapToGrid/>
        <w:spacing w:before="0" w:line="520" w:lineRule="exact"/>
        <w:ind w:left="0" w:right="0" w:firstLine="560" w:firstLineChars="200"/>
        <w:jc w:val="both"/>
        <w:textAlignment w:val="auto"/>
        <w:rPr>
          <w:rFonts w:hint="eastAsia" w:ascii="仿宋_GB2312" w:hAnsi="仿宋_GB2312" w:eastAsia="仿宋_GB2312" w:cs="仿宋_GB2312"/>
          <w:color w:val="auto"/>
          <w:spacing w:val="0"/>
          <w:w w:val="100"/>
          <w:position w:val="0"/>
          <w:sz w:val="28"/>
          <w:szCs w:val="28"/>
          <w:highlight w:val="none"/>
        </w:rPr>
      </w:pPr>
      <w:r>
        <w:rPr>
          <w:rFonts w:hint="eastAsia" w:ascii="仿宋_GB2312" w:hAnsi="仿宋_GB2312" w:eastAsia="仿宋_GB2312" w:cs="仿宋_GB2312"/>
          <w:color w:val="auto"/>
          <w:spacing w:val="0"/>
          <w:w w:val="100"/>
          <w:position w:val="0"/>
          <w:sz w:val="28"/>
          <w:szCs w:val="28"/>
          <w:highlight w:val="none"/>
        </w:rPr>
        <w:t>（三）</w:t>
      </w:r>
      <w:r>
        <w:rPr>
          <w:rFonts w:hint="default" w:ascii="仿宋_GB2312" w:hAnsi="仿宋_GB2312" w:eastAsia="仿宋_GB2312" w:cs="仿宋_GB2312"/>
          <w:color w:val="auto"/>
          <w:spacing w:val="0"/>
          <w:w w:val="100"/>
          <w:position w:val="0"/>
          <w:sz w:val="28"/>
          <w:szCs w:val="28"/>
          <w:highlight w:val="none"/>
        </w:rPr>
        <w:t>具有良好的履约能力，具有良好的银行资信和商业信誉。</w:t>
      </w:r>
      <w:r>
        <w:rPr>
          <w:rFonts w:hint="default" w:ascii="仿宋_GB2312" w:hAnsi="仿宋_GB2312" w:eastAsia="仿宋_GB2312" w:cs="仿宋_GB2312"/>
          <w:color w:val="auto"/>
          <w:spacing w:val="0"/>
          <w:w w:val="100"/>
          <w:position w:val="0"/>
          <w:sz w:val="28"/>
          <w:szCs w:val="28"/>
          <w:highlight w:val="none"/>
          <w:lang w:eastAsia="zh-CN"/>
        </w:rPr>
        <w:t>没有被国家企业信用信息系统列入“经营异常名录”或“严重违法失信企业名单”</w:t>
      </w:r>
      <w:r>
        <w:rPr>
          <w:rFonts w:hint="default" w:ascii="仿宋_GB2312" w:hAnsi="仿宋_GB2312" w:eastAsia="仿宋_GB2312" w:cs="仿宋_GB2312"/>
          <w:color w:val="auto"/>
          <w:spacing w:val="0"/>
          <w:w w:val="100"/>
          <w:position w:val="0"/>
          <w:sz w:val="28"/>
          <w:szCs w:val="28"/>
          <w:highlight w:val="none"/>
          <w:lang w:val="en-US" w:eastAsia="zh-CN"/>
        </w:rPr>
        <w:t>，</w:t>
      </w:r>
      <w:r>
        <w:rPr>
          <w:rFonts w:hint="default" w:ascii="仿宋_GB2312" w:hAnsi="仿宋_GB2312" w:eastAsia="仿宋_GB2312" w:cs="仿宋_GB2312"/>
          <w:color w:val="auto"/>
          <w:spacing w:val="0"/>
          <w:w w:val="100"/>
          <w:position w:val="0"/>
          <w:sz w:val="28"/>
          <w:szCs w:val="28"/>
          <w:highlight w:val="none"/>
        </w:rPr>
        <w:t>没有处于被责令停业，财产被接管、冻结、破产状态</w:t>
      </w:r>
      <w:r>
        <w:rPr>
          <w:rFonts w:hint="default" w:ascii="仿宋_GB2312" w:hAnsi="仿宋_GB2312" w:eastAsia="仿宋_GB2312" w:cs="仿宋_GB2312"/>
          <w:color w:val="auto"/>
          <w:spacing w:val="0"/>
          <w:w w:val="100"/>
          <w:position w:val="0"/>
          <w:sz w:val="28"/>
          <w:szCs w:val="28"/>
          <w:highlight w:val="none"/>
          <w:lang w:eastAsia="zh-CN"/>
        </w:rPr>
        <w:t>。</w:t>
      </w:r>
      <w:r>
        <w:rPr>
          <w:rFonts w:hint="default" w:ascii="仿宋_GB2312" w:hAnsi="仿宋_GB2312" w:eastAsia="仿宋_GB2312" w:cs="仿宋_GB2312"/>
          <w:color w:val="auto"/>
          <w:spacing w:val="0"/>
          <w:w w:val="100"/>
          <w:position w:val="0"/>
          <w:sz w:val="28"/>
          <w:szCs w:val="28"/>
          <w:highlight w:val="none"/>
        </w:rPr>
        <w:t>近三年无法律纠纷等记录。</w:t>
      </w:r>
    </w:p>
    <w:p w14:paraId="1EFB8421">
      <w:pPr>
        <w:pStyle w:val="20"/>
        <w:keepNext w:val="0"/>
        <w:keepLines w:val="0"/>
        <w:pageBreakBefore w:val="0"/>
        <w:widowControl w:val="0"/>
        <w:shd w:val="clear" w:color="auto" w:fill="auto"/>
        <w:tabs>
          <w:tab w:val="left" w:pos="1060"/>
        </w:tabs>
        <w:kinsoku/>
        <w:wordWrap/>
        <w:overflowPunct/>
        <w:topLinePunct w:val="0"/>
        <w:autoSpaceDE/>
        <w:autoSpaceDN/>
        <w:bidi w:val="0"/>
        <w:adjustRightInd/>
        <w:snapToGrid/>
        <w:spacing w:before="0" w:line="520" w:lineRule="exact"/>
        <w:ind w:left="0" w:right="0" w:firstLine="560" w:firstLineChars="200"/>
        <w:jc w:val="both"/>
        <w:textAlignment w:val="auto"/>
        <w:rPr>
          <w:rFonts w:hint="eastAsia" w:ascii="仿宋_GB2312" w:hAnsi="仿宋_GB2312" w:eastAsia="仿宋_GB2312" w:cs="仿宋_GB2312"/>
          <w:color w:val="auto"/>
          <w:spacing w:val="0"/>
          <w:w w:val="100"/>
          <w:position w:val="0"/>
          <w:sz w:val="28"/>
          <w:szCs w:val="28"/>
          <w:highlight w:val="none"/>
          <w:lang w:eastAsia="zh-CN"/>
        </w:rPr>
      </w:pPr>
      <w:r>
        <w:rPr>
          <w:rFonts w:hint="eastAsia" w:ascii="仿宋_GB2312" w:hAnsi="仿宋_GB2312" w:eastAsia="仿宋_GB2312" w:cs="仿宋_GB2312"/>
          <w:color w:val="auto"/>
          <w:spacing w:val="0"/>
          <w:w w:val="100"/>
          <w:position w:val="0"/>
          <w:sz w:val="28"/>
          <w:szCs w:val="28"/>
          <w:highlight w:val="none"/>
          <w:u w:val="none"/>
          <w:lang w:eastAsia="zh-CN"/>
        </w:rPr>
        <w:t>（</w:t>
      </w:r>
      <w:r>
        <w:rPr>
          <w:rFonts w:hint="eastAsia" w:ascii="仿宋_GB2312" w:hAnsi="仿宋_GB2312" w:eastAsia="仿宋_GB2312" w:cs="仿宋_GB2312"/>
          <w:color w:val="auto"/>
          <w:spacing w:val="0"/>
          <w:w w:val="100"/>
          <w:position w:val="0"/>
          <w:sz w:val="28"/>
          <w:szCs w:val="28"/>
          <w:highlight w:val="none"/>
          <w:u w:val="none"/>
          <w:lang w:val="en-US" w:eastAsia="zh-CN"/>
        </w:rPr>
        <w:t>四</w:t>
      </w:r>
      <w:r>
        <w:rPr>
          <w:rFonts w:hint="eastAsia" w:ascii="仿宋_GB2312" w:hAnsi="仿宋_GB2312" w:eastAsia="仿宋_GB2312" w:cs="仿宋_GB2312"/>
          <w:color w:val="auto"/>
          <w:spacing w:val="0"/>
          <w:w w:val="100"/>
          <w:position w:val="0"/>
          <w:sz w:val="28"/>
          <w:szCs w:val="28"/>
          <w:highlight w:val="none"/>
          <w:u w:val="none"/>
          <w:lang w:eastAsia="zh-CN"/>
        </w:rPr>
        <w:t>）</w:t>
      </w:r>
      <w:r>
        <w:rPr>
          <w:rFonts w:hint="eastAsia" w:ascii="仿宋_GB2312" w:hAnsi="仿宋_GB2312" w:eastAsia="仿宋_GB2312" w:cs="仿宋_GB2312"/>
          <w:color w:val="auto"/>
          <w:spacing w:val="0"/>
          <w:w w:val="100"/>
          <w:position w:val="0"/>
          <w:sz w:val="28"/>
          <w:szCs w:val="28"/>
          <w:highlight w:val="none"/>
        </w:rPr>
        <w:t>不接受联合体参选</w:t>
      </w:r>
      <w:r>
        <w:rPr>
          <w:rFonts w:hint="eastAsia" w:ascii="仿宋_GB2312" w:hAnsi="仿宋_GB2312" w:eastAsia="仿宋_GB2312" w:cs="仿宋_GB2312"/>
          <w:color w:val="auto"/>
          <w:spacing w:val="0"/>
          <w:w w:val="100"/>
          <w:position w:val="0"/>
          <w:sz w:val="28"/>
          <w:szCs w:val="28"/>
          <w:highlight w:val="none"/>
          <w:lang w:eastAsia="zh-CN"/>
        </w:rPr>
        <w:t>。</w:t>
      </w:r>
    </w:p>
    <w:p w14:paraId="4B1064B6">
      <w:pPr>
        <w:pStyle w:val="20"/>
        <w:keepNext w:val="0"/>
        <w:keepLines w:val="0"/>
        <w:pageBreakBefore w:val="0"/>
        <w:widowControl w:val="0"/>
        <w:shd w:val="clear" w:color="auto" w:fill="auto"/>
        <w:tabs>
          <w:tab w:val="left" w:pos="1060"/>
        </w:tabs>
        <w:kinsoku/>
        <w:wordWrap/>
        <w:overflowPunct/>
        <w:topLinePunct w:val="0"/>
        <w:autoSpaceDE/>
        <w:autoSpaceDN/>
        <w:bidi w:val="0"/>
        <w:adjustRightInd/>
        <w:snapToGrid/>
        <w:spacing w:before="0" w:line="520" w:lineRule="exact"/>
        <w:ind w:left="0" w:right="0" w:firstLine="562" w:firstLineChars="200"/>
        <w:jc w:val="both"/>
        <w:textAlignment w:val="auto"/>
        <w:rPr>
          <w:rFonts w:hint="default" w:ascii="仿宋_GB2312" w:hAnsi="仿宋_GB2312" w:eastAsia="仿宋_GB2312" w:cs="仿宋_GB2312"/>
          <w:b/>
          <w:bCs/>
          <w:color w:val="000000"/>
          <w:spacing w:val="0"/>
          <w:w w:val="100"/>
          <w:position w:val="0"/>
          <w:sz w:val="28"/>
          <w:szCs w:val="28"/>
          <w:highlight w:val="none"/>
          <w:lang w:val="en-US" w:eastAsia="zh-CN"/>
        </w:rPr>
      </w:pPr>
      <w:r>
        <w:rPr>
          <w:rFonts w:hint="eastAsia" w:ascii="仿宋_GB2312" w:hAnsi="仿宋_GB2312" w:eastAsia="仿宋_GB2312" w:cs="仿宋_GB2312"/>
          <w:b/>
          <w:bCs/>
          <w:color w:val="000000"/>
          <w:spacing w:val="0"/>
          <w:w w:val="100"/>
          <w:position w:val="0"/>
          <w:sz w:val="28"/>
          <w:szCs w:val="28"/>
          <w:highlight w:val="none"/>
          <w:lang w:val="en-US" w:eastAsia="zh-CN"/>
        </w:rPr>
        <w:t>五、报名时间、方式：</w:t>
      </w:r>
    </w:p>
    <w:bookmarkEnd w:id="1"/>
    <w:p w14:paraId="76F7C02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一</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凡有意参加比</w:t>
      </w:r>
      <w:r>
        <w:rPr>
          <w:rFonts w:hint="eastAsia" w:ascii="仿宋_GB2312" w:eastAsia="仿宋_GB2312"/>
          <w:color w:val="auto"/>
          <w:sz w:val="28"/>
          <w:szCs w:val="28"/>
          <w:highlight w:val="none"/>
          <w:lang w:val="en-US" w:eastAsia="zh-CN"/>
        </w:rPr>
        <w:t>选</w:t>
      </w:r>
      <w:r>
        <w:rPr>
          <w:rFonts w:hint="eastAsia" w:ascii="仿宋_GB2312" w:eastAsia="仿宋_GB2312"/>
          <w:color w:val="auto"/>
          <w:sz w:val="28"/>
          <w:szCs w:val="28"/>
          <w:highlight w:val="none"/>
        </w:rPr>
        <w:t>的供应商，</w:t>
      </w:r>
      <w:r>
        <w:rPr>
          <w:rFonts w:hint="eastAsia" w:ascii="仿宋_GB2312" w:eastAsia="仿宋_GB2312"/>
          <w:color w:val="auto"/>
          <w:sz w:val="28"/>
          <w:szCs w:val="28"/>
          <w:highlight w:val="none"/>
          <w:u w:val="single"/>
        </w:rPr>
        <w:t>请</w:t>
      </w:r>
      <w:r>
        <w:rPr>
          <w:rFonts w:hint="eastAsia" w:ascii="仿宋_GB2312" w:eastAsia="仿宋_GB2312"/>
          <w:color w:val="auto"/>
          <w:sz w:val="28"/>
          <w:szCs w:val="28"/>
          <w:highlight w:val="none"/>
          <w:u w:val="single"/>
          <w:lang w:val="en-US" w:eastAsia="zh-CN"/>
        </w:rPr>
        <w:t>于</w:t>
      </w:r>
      <w:r>
        <w:rPr>
          <w:rFonts w:hint="eastAsia" w:ascii="仿宋_GB2312" w:eastAsia="仿宋_GB2312"/>
          <w:color w:val="auto"/>
          <w:sz w:val="28"/>
          <w:szCs w:val="28"/>
          <w:highlight w:val="none"/>
          <w:u w:val="single"/>
        </w:rPr>
        <w:t>202</w:t>
      </w:r>
      <w:r>
        <w:rPr>
          <w:rFonts w:hint="eastAsia" w:ascii="仿宋_GB2312" w:eastAsia="仿宋_GB2312"/>
          <w:color w:val="auto"/>
          <w:sz w:val="28"/>
          <w:szCs w:val="28"/>
          <w:highlight w:val="none"/>
          <w:u w:val="single"/>
          <w:lang w:val="en-US" w:eastAsia="zh-CN"/>
        </w:rPr>
        <w:t>4</w:t>
      </w:r>
      <w:r>
        <w:rPr>
          <w:rFonts w:hint="eastAsia" w:ascii="仿宋_GB2312" w:eastAsia="仿宋_GB2312"/>
          <w:color w:val="auto"/>
          <w:sz w:val="28"/>
          <w:szCs w:val="28"/>
          <w:highlight w:val="none"/>
          <w:u w:val="single"/>
        </w:rPr>
        <w:t>年</w:t>
      </w:r>
      <w:r>
        <w:rPr>
          <w:rFonts w:hint="eastAsia" w:ascii="仿宋_GB2312" w:eastAsia="仿宋_GB2312"/>
          <w:color w:val="auto"/>
          <w:sz w:val="28"/>
          <w:szCs w:val="28"/>
          <w:highlight w:val="none"/>
          <w:u w:val="single"/>
          <w:lang w:val="en-US" w:eastAsia="zh-CN"/>
        </w:rPr>
        <w:t>7</w:t>
      </w:r>
      <w:r>
        <w:rPr>
          <w:rFonts w:hint="eastAsia" w:ascii="仿宋_GB2312" w:eastAsia="仿宋_GB2312"/>
          <w:color w:val="auto"/>
          <w:sz w:val="28"/>
          <w:szCs w:val="28"/>
          <w:highlight w:val="none"/>
          <w:u w:val="single"/>
        </w:rPr>
        <w:t>月</w:t>
      </w:r>
      <w:r>
        <w:rPr>
          <w:rFonts w:hint="eastAsia" w:ascii="仿宋_GB2312" w:eastAsia="仿宋_GB2312"/>
          <w:color w:val="auto"/>
          <w:sz w:val="28"/>
          <w:szCs w:val="28"/>
          <w:highlight w:val="none"/>
          <w:u w:val="single"/>
          <w:lang w:val="en-US" w:eastAsia="zh-CN"/>
        </w:rPr>
        <w:t>23</w:t>
      </w:r>
      <w:r>
        <w:rPr>
          <w:rFonts w:hint="eastAsia" w:ascii="仿宋_GB2312" w:eastAsia="仿宋_GB2312"/>
          <w:color w:val="auto"/>
          <w:sz w:val="28"/>
          <w:szCs w:val="28"/>
          <w:highlight w:val="none"/>
          <w:u w:val="single"/>
        </w:rPr>
        <w:t>日至202</w:t>
      </w:r>
      <w:r>
        <w:rPr>
          <w:rFonts w:hint="eastAsia" w:ascii="仿宋_GB2312" w:eastAsia="仿宋_GB2312"/>
          <w:color w:val="auto"/>
          <w:sz w:val="28"/>
          <w:szCs w:val="28"/>
          <w:highlight w:val="none"/>
          <w:u w:val="single"/>
          <w:lang w:val="en-US" w:eastAsia="zh-CN"/>
        </w:rPr>
        <w:t>4</w:t>
      </w:r>
      <w:r>
        <w:rPr>
          <w:rFonts w:hint="eastAsia" w:ascii="仿宋_GB2312" w:eastAsia="仿宋_GB2312"/>
          <w:color w:val="auto"/>
          <w:sz w:val="28"/>
          <w:szCs w:val="28"/>
          <w:highlight w:val="none"/>
          <w:u w:val="single"/>
        </w:rPr>
        <w:t>年</w:t>
      </w:r>
      <w:r>
        <w:rPr>
          <w:rFonts w:hint="eastAsia" w:ascii="仿宋_GB2312" w:eastAsia="仿宋_GB2312"/>
          <w:color w:val="auto"/>
          <w:sz w:val="28"/>
          <w:szCs w:val="28"/>
          <w:highlight w:val="none"/>
          <w:u w:val="single"/>
          <w:lang w:val="en-US" w:eastAsia="zh-CN"/>
        </w:rPr>
        <w:t>7</w:t>
      </w:r>
      <w:r>
        <w:rPr>
          <w:rFonts w:hint="eastAsia" w:ascii="仿宋_GB2312" w:eastAsia="仿宋_GB2312"/>
          <w:color w:val="auto"/>
          <w:sz w:val="28"/>
          <w:szCs w:val="28"/>
          <w:highlight w:val="none"/>
          <w:u w:val="single"/>
        </w:rPr>
        <w:t>月</w:t>
      </w:r>
      <w:r>
        <w:rPr>
          <w:rFonts w:hint="eastAsia" w:ascii="仿宋_GB2312" w:hAnsi="仿宋_GB2312" w:eastAsia="仿宋_GB2312" w:cs="仿宋_GB2312"/>
          <w:b w:val="0"/>
          <w:bCs w:val="0"/>
          <w:color w:val="000000"/>
          <w:spacing w:val="0"/>
          <w:w w:val="100"/>
          <w:position w:val="0"/>
          <w:sz w:val="28"/>
          <w:szCs w:val="28"/>
          <w:highlight w:val="none"/>
          <w:u w:val="single"/>
          <w:lang w:val="en-US" w:eastAsia="zh-CN"/>
        </w:rPr>
        <w:t>30日9:00</w:t>
      </w:r>
      <w:bookmarkStart w:id="10" w:name="_GoBack"/>
      <w:bookmarkEnd w:id="10"/>
      <w:r>
        <w:rPr>
          <w:rFonts w:hint="eastAsia" w:ascii="仿宋_GB2312" w:eastAsia="仿宋_GB2312"/>
          <w:color w:val="auto"/>
          <w:sz w:val="28"/>
          <w:szCs w:val="28"/>
          <w:highlight w:val="none"/>
          <w:u w:val="single"/>
        </w:rPr>
        <w:t>时，</w:t>
      </w:r>
      <w:r>
        <w:rPr>
          <w:rFonts w:hint="eastAsia" w:ascii="仿宋_GB2312" w:eastAsia="仿宋_GB2312"/>
          <w:color w:val="auto"/>
          <w:sz w:val="28"/>
          <w:szCs w:val="28"/>
          <w:highlight w:val="none"/>
          <w:lang w:val="en-US" w:eastAsia="zh-CN"/>
        </w:rPr>
        <w:t>在</w:t>
      </w:r>
      <w:r>
        <w:rPr>
          <w:rFonts w:hint="eastAsia" w:ascii="仿宋_GB2312" w:eastAsia="仿宋_GB2312"/>
          <w:color w:val="auto"/>
          <w:sz w:val="28"/>
          <w:szCs w:val="28"/>
          <w:highlight w:val="none"/>
        </w:rPr>
        <w:t>公告媒介</w:t>
      </w:r>
      <w:r>
        <w:rPr>
          <w:rFonts w:hint="eastAsia" w:ascii="仿宋_GB2312" w:eastAsia="仿宋_GB2312"/>
          <w:color w:val="auto"/>
          <w:sz w:val="28"/>
          <w:szCs w:val="28"/>
          <w:highlight w:val="none"/>
          <w:lang w:val="en-US" w:eastAsia="zh-CN"/>
        </w:rPr>
        <w:t>下载</w:t>
      </w:r>
      <w:r>
        <w:rPr>
          <w:rFonts w:hint="eastAsia" w:ascii="仿宋_GB2312" w:eastAsia="仿宋_GB2312"/>
          <w:color w:val="auto"/>
          <w:sz w:val="28"/>
          <w:szCs w:val="28"/>
          <w:highlight w:val="none"/>
        </w:rPr>
        <w:t>比</w:t>
      </w:r>
      <w:r>
        <w:rPr>
          <w:rFonts w:hint="eastAsia" w:ascii="仿宋_GB2312" w:eastAsia="仿宋_GB2312"/>
          <w:color w:val="auto"/>
          <w:sz w:val="28"/>
          <w:szCs w:val="28"/>
          <w:highlight w:val="none"/>
          <w:lang w:val="en-US" w:eastAsia="zh-CN"/>
        </w:rPr>
        <w:t>选</w:t>
      </w:r>
      <w:r>
        <w:rPr>
          <w:rFonts w:hint="eastAsia" w:ascii="仿宋_GB2312" w:eastAsia="仿宋_GB2312"/>
          <w:color w:val="auto"/>
          <w:sz w:val="28"/>
          <w:szCs w:val="28"/>
          <w:highlight w:val="none"/>
        </w:rPr>
        <w:t>文件。。</w:t>
      </w:r>
    </w:p>
    <w:p w14:paraId="2F15ABD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eastAsia="仿宋_GB2312" w:cs="Times New Roman"/>
          <w:color w:val="auto"/>
          <w:sz w:val="28"/>
          <w:szCs w:val="28"/>
          <w:highlight w:val="none"/>
        </w:rPr>
      </w:pP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二</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发布公告的媒介：本次比</w:t>
      </w:r>
      <w:r>
        <w:rPr>
          <w:rFonts w:hint="eastAsia" w:ascii="仿宋_GB2312" w:eastAsia="仿宋_GB2312"/>
          <w:color w:val="auto"/>
          <w:sz w:val="28"/>
          <w:szCs w:val="28"/>
          <w:highlight w:val="none"/>
          <w:lang w:val="en-US" w:eastAsia="zh-CN"/>
        </w:rPr>
        <w:t>选</w:t>
      </w:r>
      <w:r>
        <w:rPr>
          <w:rFonts w:hint="eastAsia" w:ascii="仿宋_GB2312" w:eastAsia="仿宋_GB2312"/>
          <w:color w:val="auto"/>
          <w:sz w:val="28"/>
          <w:szCs w:val="28"/>
          <w:highlight w:val="none"/>
        </w:rPr>
        <w:t>公告在</w:t>
      </w:r>
      <w:r>
        <w:rPr>
          <w:rFonts w:hint="default" w:ascii="仿宋_GB2312" w:hAnsi="Times New Roman" w:eastAsia="仿宋_GB2312" w:cs="Times New Roman"/>
          <w:color w:val="auto"/>
          <w:sz w:val="28"/>
          <w:szCs w:val="28"/>
          <w:highlight w:val="none"/>
          <w:u w:val="none"/>
          <w:lang w:val="en-US" w:eastAsia="zh-CN"/>
        </w:rPr>
        <w:t>四川川投燃气发电集团有限责任公司官网</w:t>
      </w:r>
      <w:r>
        <w:rPr>
          <w:rFonts w:hint="eastAsia" w:ascii="仿宋_GB2312" w:eastAsia="仿宋_GB2312" w:cs="Times New Roman"/>
          <w:color w:val="auto"/>
          <w:sz w:val="28"/>
          <w:szCs w:val="28"/>
          <w:highlight w:val="none"/>
          <w:u w:val="none"/>
          <w:lang w:val="en-US" w:eastAsia="zh-CN"/>
        </w:rPr>
        <w:t>、</w:t>
      </w:r>
      <w:r>
        <w:rPr>
          <w:rFonts w:hint="eastAsia" w:ascii="仿宋" w:hAnsi="仿宋" w:eastAsia="仿宋" w:cs="仿宋"/>
          <w:color w:val="auto"/>
          <w:sz w:val="28"/>
          <w:szCs w:val="28"/>
          <w:u w:val="none"/>
          <w:lang w:eastAsia="zh-CN"/>
        </w:rPr>
        <w:t>川投（泸州）燃气发电有限公司</w:t>
      </w:r>
      <w:r>
        <w:rPr>
          <w:rFonts w:hint="eastAsia" w:ascii="仿宋" w:hAnsi="仿宋" w:eastAsia="仿宋" w:cs="仿宋"/>
          <w:color w:val="auto"/>
          <w:sz w:val="28"/>
          <w:szCs w:val="28"/>
          <w:u w:val="none"/>
          <w:lang w:val="en-US" w:eastAsia="zh-CN"/>
        </w:rPr>
        <w:t>官网</w:t>
      </w:r>
      <w:r>
        <w:rPr>
          <w:rFonts w:hint="eastAsia" w:ascii="仿宋" w:hAnsi="仿宋" w:eastAsia="仿宋" w:cs="仿宋"/>
          <w:color w:val="auto"/>
          <w:sz w:val="24"/>
          <w:szCs w:val="24"/>
          <w:u w:val="none"/>
          <w:lang w:val="en-US" w:eastAsia="zh-CN"/>
        </w:rPr>
        <w:t>、</w:t>
      </w:r>
      <w:r>
        <w:rPr>
          <w:rFonts w:hint="eastAsia" w:ascii="仿宋_GB2312" w:eastAsia="仿宋_GB2312" w:cs="Times New Roman"/>
          <w:color w:val="auto"/>
          <w:sz w:val="28"/>
          <w:szCs w:val="28"/>
          <w:highlight w:val="none"/>
          <w:u w:val="none"/>
          <w:lang w:val="en-US" w:eastAsia="zh-CN"/>
        </w:rPr>
        <w:t>天府阳光采购服务平台</w:t>
      </w:r>
      <w:r>
        <w:rPr>
          <w:rFonts w:hint="eastAsia" w:ascii="仿宋_GB2312" w:eastAsia="仿宋_GB2312" w:cs="Times New Roman"/>
          <w:color w:val="auto"/>
          <w:sz w:val="28"/>
          <w:szCs w:val="28"/>
          <w:highlight w:val="none"/>
          <w:u w:val="none"/>
        </w:rPr>
        <w:t>上发布。</w:t>
      </w:r>
    </w:p>
    <w:p w14:paraId="47CB498B">
      <w:pPr>
        <w:pStyle w:val="20"/>
        <w:keepNext w:val="0"/>
        <w:keepLines w:val="0"/>
        <w:pageBreakBefore w:val="0"/>
        <w:widowControl w:val="0"/>
        <w:shd w:val="clear" w:color="auto" w:fill="auto"/>
        <w:kinsoku/>
        <w:wordWrap/>
        <w:overflowPunct/>
        <w:topLinePunct w:val="0"/>
        <w:autoSpaceDE/>
        <w:autoSpaceDN/>
        <w:bidi w:val="0"/>
        <w:adjustRightInd/>
        <w:snapToGrid/>
        <w:spacing w:before="0" w:line="520" w:lineRule="exact"/>
        <w:ind w:left="0" w:right="0" w:firstLine="562"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color w:val="000000"/>
          <w:spacing w:val="0"/>
          <w:w w:val="100"/>
          <w:position w:val="0"/>
          <w:sz w:val="28"/>
          <w:szCs w:val="28"/>
          <w:highlight w:val="none"/>
          <w:lang w:val="en-US" w:eastAsia="zh-CN"/>
        </w:rPr>
        <w:t>六</w:t>
      </w:r>
      <w:r>
        <w:rPr>
          <w:rFonts w:hint="eastAsia" w:ascii="仿宋_GB2312" w:hAnsi="仿宋_GB2312" w:eastAsia="仿宋_GB2312" w:cs="仿宋_GB2312"/>
          <w:b/>
          <w:bCs/>
          <w:color w:val="000000"/>
          <w:spacing w:val="0"/>
          <w:w w:val="100"/>
          <w:position w:val="0"/>
          <w:sz w:val="28"/>
          <w:szCs w:val="28"/>
          <w:highlight w:val="none"/>
        </w:rPr>
        <w:t>、递交比选申请文件截止时间和比选时间</w:t>
      </w:r>
    </w:p>
    <w:p w14:paraId="32D2C94F">
      <w:pPr>
        <w:pStyle w:val="20"/>
        <w:keepNext w:val="0"/>
        <w:keepLines w:val="0"/>
        <w:pageBreakBefore w:val="0"/>
        <w:widowControl w:val="0"/>
        <w:shd w:val="clear" w:color="auto" w:fill="auto"/>
        <w:kinsoku/>
        <w:wordWrap/>
        <w:overflowPunct/>
        <w:topLinePunct w:val="0"/>
        <w:autoSpaceDE/>
        <w:autoSpaceDN/>
        <w:bidi w:val="0"/>
        <w:adjustRightInd/>
        <w:snapToGrid/>
        <w:spacing w:before="0" w:line="520" w:lineRule="exact"/>
        <w:ind w:left="0" w:right="0" w:firstLine="560" w:firstLineChars="200"/>
        <w:jc w:val="both"/>
        <w:textAlignment w:val="auto"/>
        <w:rPr>
          <w:rFonts w:hint="eastAsia" w:ascii="仿宋_GB2312" w:hAnsi="仿宋_GB2312" w:eastAsia="仿宋_GB2312" w:cs="仿宋_GB2312"/>
          <w:b w:val="0"/>
          <w:bCs w:val="0"/>
          <w:color w:val="000000"/>
          <w:spacing w:val="0"/>
          <w:w w:val="100"/>
          <w:position w:val="0"/>
          <w:sz w:val="28"/>
          <w:szCs w:val="28"/>
          <w:highlight w:val="none"/>
        </w:rPr>
      </w:pPr>
      <w:r>
        <w:rPr>
          <w:rFonts w:hint="eastAsia" w:ascii="仿宋_GB2312" w:hAnsi="仿宋_GB2312" w:eastAsia="仿宋_GB2312" w:cs="仿宋_GB2312"/>
          <w:b w:val="0"/>
          <w:bCs w:val="0"/>
          <w:color w:val="000000"/>
          <w:spacing w:val="0"/>
          <w:w w:val="100"/>
          <w:position w:val="0"/>
          <w:sz w:val="28"/>
          <w:szCs w:val="28"/>
          <w:highlight w:val="none"/>
          <w:lang w:val="en-US" w:eastAsia="zh-CN"/>
        </w:rPr>
        <w:t>比选申请文件递交的截止时间：</w:t>
      </w:r>
      <w:r>
        <w:rPr>
          <w:rFonts w:hint="eastAsia" w:ascii="仿宋_GB2312" w:hAnsi="仿宋_GB2312" w:eastAsia="仿宋_GB2312" w:cs="仿宋_GB2312"/>
          <w:b w:val="0"/>
          <w:bCs w:val="0"/>
          <w:color w:val="000000"/>
          <w:spacing w:val="0"/>
          <w:w w:val="100"/>
          <w:position w:val="0"/>
          <w:sz w:val="28"/>
          <w:szCs w:val="28"/>
          <w:highlight w:val="none"/>
          <w:u w:val="single"/>
          <w:lang w:val="en-US" w:eastAsia="zh-CN"/>
        </w:rPr>
        <w:t>2024年7月30日9:00（收到为准）</w:t>
      </w:r>
      <w:r>
        <w:rPr>
          <w:rFonts w:hint="eastAsia" w:ascii="仿宋_GB2312" w:hAnsi="仿宋_GB2312" w:eastAsia="仿宋_GB2312" w:cs="仿宋_GB2312"/>
          <w:b w:val="0"/>
          <w:bCs w:val="0"/>
          <w:color w:val="000000"/>
          <w:spacing w:val="0"/>
          <w:w w:val="100"/>
          <w:position w:val="0"/>
          <w:sz w:val="28"/>
          <w:szCs w:val="28"/>
          <w:highlight w:val="none"/>
          <w:lang w:val="en-US" w:eastAsia="zh-CN"/>
        </w:rPr>
        <w:t>。密封不合格、</w:t>
      </w:r>
      <w:r>
        <w:rPr>
          <w:rFonts w:hint="eastAsia" w:ascii="仿宋_GB2312" w:hAnsi="仿宋_GB2312" w:eastAsia="仿宋_GB2312" w:cs="仿宋_GB2312"/>
          <w:b w:val="0"/>
          <w:bCs w:val="0"/>
          <w:color w:val="000000"/>
          <w:spacing w:val="0"/>
          <w:w w:val="100"/>
          <w:position w:val="0"/>
          <w:sz w:val="28"/>
          <w:szCs w:val="28"/>
          <w:highlight w:val="none"/>
        </w:rPr>
        <w:t>逾期送达或未按</w:t>
      </w:r>
      <w:r>
        <w:rPr>
          <w:rFonts w:hint="eastAsia" w:ascii="仿宋_GB2312" w:hAnsi="仿宋_GB2312" w:eastAsia="仿宋_GB2312" w:cs="仿宋_GB2312"/>
          <w:b w:val="0"/>
          <w:bCs w:val="0"/>
          <w:color w:val="000000"/>
          <w:spacing w:val="0"/>
          <w:w w:val="100"/>
          <w:position w:val="0"/>
          <w:sz w:val="28"/>
          <w:szCs w:val="28"/>
          <w:highlight w:val="none"/>
          <w:lang w:val="en-US" w:eastAsia="zh-CN"/>
        </w:rPr>
        <w:t>指定</w:t>
      </w:r>
      <w:r>
        <w:rPr>
          <w:rFonts w:hint="eastAsia" w:ascii="仿宋_GB2312" w:hAnsi="仿宋_GB2312" w:eastAsia="仿宋_GB2312" w:cs="仿宋_GB2312"/>
          <w:b w:val="0"/>
          <w:bCs w:val="0"/>
          <w:color w:val="000000"/>
          <w:spacing w:val="0"/>
          <w:w w:val="100"/>
          <w:position w:val="0"/>
          <w:sz w:val="28"/>
          <w:szCs w:val="28"/>
          <w:highlight w:val="none"/>
        </w:rPr>
        <w:t>地址送达的均不予受理</w:t>
      </w:r>
      <w:r>
        <w:rPr>
          <w:rFonts w:hint="eastAsia" w:ascii="仿宋_GB2312" w:hAnsi="仿宋_GB2312" w:eastAsia="仿宋_GB2312" w:cs="仿宋_GB2312"/>
          <w:b w:val="0"/>
          <w:bCs w:val="0"/>
          <w:color w:val="000000"/>
          <w:spacing w:val="0"/>
          <w:w w:val="100"/>
          <w:position w:val="0"/>
          <w:sz w:val="28"/>
          <w:szCs w:val="28"/>
          <w:highlight w:val="none"/>
          <w:lang w:eastAsia="zh-CN"/>
        </w:rPr>
        <w:t>，</w:t>
      </w:r>
      <w:r>
        <w:rPr>
          <w:rFonts w:hint="eastAsia" w:ascii="仿宋_GB2312" w:hAnsi="仿宋_GB2312" w:eastAsia="仿宋_GB2312" w:cs="仿宋_GB2312"/>
          <w:b w:val="0"/>
          <w:bCs w:val="0"/>
          <w:color w:val="000000"/>
          <w:spacing w:val="0"/>
          <w:w w:val="100"/>
          <w:position w:val="0"/>
          <w:sz w:val="28"/>
          <w:szCs w:val="28"/>
          <w:highlight w:val="none"/>
        </w:rPr>
        <w:t>时间以</w:t>
      </w:r>
      <w:r>
        <w:rPr>
          <w:rFonts w:hint="eastAsia" w:ascii="仿宋_GB2312" w:hAnsi="仿宋_GB2312" w:eastAsia="仿宋_GB2312" w:cs="仿宋_GB2312"/>
          <w:b w:val="0"/>
          <w:bCs w:val="0"/>
          <w:color w:val="000000"/>
          <w:spacing w:val="0"/>
          <w:w w:val="100"/>
          <w:position w:val="0"/>
          <w:sz w:val="28"/>
          <w:szCs w:val="28"/>
          <w:highlight w:val="none"/>
          <w:lang w:eastAsia="zh-CN"/>
        </w:rPr>
        <w:t>比选</w:t>
      </w:r>
      <w:r>
        <w:rPr>
          <w:rFonts w:hint="eastAsia" w:ascii="仿宋_GB2312" w:hAnsi="仿宋_GB2312" w:eastAsia="仿宋_GB2312" w:cs="仿宋_GB2312"/>
          <w:b w:val="0"/>
          <w:bCs w:val="0"/>
          <w:color w:val="000000"/>
          <w:spacing w:val="0"/>
          <w:w w:val="100"/>
          <w:position w:val="0"/>
          <w:sz w:val="28"/>
          <w:szCs w:val="28"/>
          <w:highlight w:val="none"/>
        </w:rPr>
        <w:t>人签收时间为准。</w:t>
      </w:r>
    </w:p>
    <w:p w14:paraId="646C9B3B">
      <w:pPr>
        <w:pStyle w:val="20"/>
        <w:keepNext w:val="0"/>
        <w:keepLines w:val="0"/>
        <w:pageBreakBefore w:val="0"/>
        <w:widowControl w:val="0"/>
        <w:shd w:val="clear" w:color="auto" w:fill="auto"/>
        <w:kinsoku/>
        <w:wordWrap/>
        <w:overflowPunct/>
        <w:topLinePunct w:val="0"/>
        <w:autoSpaceDE/>
        <w:autoSpaceDN/>
        <w:bidi w:val="0"/>
        <w:adjustRightInd/>
        <w:snapToGrid/>
        <w:spacing w:before="0" w:line="520" w:lineRule="exact"/>
        <w:ind w:left="0" w:right="0" w:firstLine="560" w:firstLineChars="200"/>
        <w:jc w:val="both"/>
        <w:textAlignment w:val="auto"/>
        <w:rPr>
          <w:rFonts w:hint="eastAsia" w:ascii="仿宋_GB2312" w:hAnsi="仿宋_GB2312" w:eastAsia="仿宋_GB2312" w:cs="仿宋_GB2312"/>
          <w:b w:val="0"/>
          <w:bCs w:val="0"/>
          <w:color w:val="000000"/>
          <w:spacing w:val="0"/>
          <w:w w:val="100"/>
          <w:position w:val="0"/>
          <w:sz w:val="28"/>
          <w:szCs w:val="28"/>
          <w:highlight w:val="none"/>
          <w:lang w:val="en-US" w:eastAsia="zh-CN"/>
        </w:rPr>
      </w:pPr>
      <w:r>
        <w:rPr>
          <w:rFonts w:hint="eastAsia" w:ascii="仿宋_GB2312" w:hAnsi="仿宋_GB2312" w:eastAsia="仿宋_GB2312" w:cs="仿宋_GB2312"/>
          <w:b w:val="0"/>
          <w:bCs w:val="0"/>
          <w:color w:val="000000"/>
          <w:spacing w:val="0"/>
          <w:w w:val="100"/>
          <w:position w:val="0"/>
          <w:sz w:val="28"/>
          <w:szCs w:val="28"/>
          <w:highlight w:val="none"/>
          <w:lang w:val="en-US" w:eastAsia="zh-CN"/>
        </w:rPr>
        <w:t>比选申请文件递交方式：比选申请文件密封后快递方式送达。</w:t>
      </w:r>
    </w:p>
    <w:p w14:paraId="7DF9FBC5">
      <w:pPr>
        <w:pStyle w:val="20"/>
        <w:keepNext w:val="0"/>
        <w:keepLines w:val="0"/>
        <w:pageBreakBefore w:val="0"/>
        <w:widowControl w:val="0"/>
        <w:shd w:val="clear" w:color="auto" w:fill="auto"/>
        <w:kinsoku/>
        <w:wordWrap/>
        <w:overflowPunct/>
        <w:topLinePunct w:val="0"/>
        <w:autoSpaceDE/>
        <w:autoSpaceDN/>
        <w:bidi w:val="0"/>
        <w:adjustRightInd/>
        <w:snapToGrid/>
        <w:spacing w:before="0" w:line="520" w:lineRule="exact"/>
        <w:ind w:left="0" w:right="0" w:firstLine="560" w:firstLineChars="200"/>
        <w:jc w:val="both"/>
        <w:textAlignment w:val="auto"/>
        <w:rPr>
          <w:rFonts w:hint="eastAsia" w:ascii="仿宋_GB2312" w:hAnsi="仿宋_GB2312" w:eastAsia="仿宋_GB2312" w:cs="仿宋_GB2312"/>
          <w:b w:val="0"/>
          <w:bCs w:val="0"/>
          <w:color w:val="000000"/>
          <w:spacing w:val="0"/>
          <w:w w:val="100"/>
          <w:position w:val="0"/>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比选时间：详见比选申请人须知前附表</w:t>
      </w:r>
      <w:r>
        <w:rPr>
          <w:rFonts w:hint="eastAsia" w:ascii="仿宋_GB2312" w:hAnsi="仿宋_GB2312" w:eastAsia="仿宋_GB2312" w:cs="仿宋_GB2312"/>
          <w:b w:val="0"/>
          <w:bCs w:val="0"/>
          <w:color w:val="auto"/>
          <w:spacing w:val="0"/>
          <w:w w:val="100"/>
          <w:position w:val="0"/>
          <w:sz w:val="28"/>
          <w:szCs w:val="28"/>
          <w:highlight w:val="none"/>
          <w:lang w:val="en-US" w:eastAsia="zh-CN"/>
        </w:rPr>
        <w:t>。</w:t>
      </w:r>
    </w:p>
    <w:p w14:paraId="1E736E2B">
      <w:pPr>
        <w:pStyle w:val="20"/>
        <w:keepNext w:val="0"/>
        <w:keepLines w:val="0"/>
        <w:pageBreakBefore w:val="0"/>
        <w:widowControl w:val="0"/>
        <w:shd w:val="clear" w:color="auto" w:fill="auto"/>
        <w:kinsoku/>
        <w:wordWrap/>
        <w:overflowPunct/>
        <w:topLinePunct w:val="0"/>
        <w:autoSpaceDE/>
        <w:autoSpaceDN/>
        <w:bidi w:val="0"/>
        <w:adjustRightInd/>
        <w:snapToGrid/>
        <w:spacing w:before="0" w:line="520" w:lineRule="exact"/>
        <w:ind w:left="0" w:right="0" w:firstLine="560" w:firstLineChars="200"/>
        <w:jc w:val="both"/>
        <w:textAlignment w:val="auto"/>
        <w:rPr>
          <w:rFonts w:hint="default" w:ascii="仿宋_GB2312" w:hAnsi="仿宋_GB2312" w:eastAsia="仿宋_GB2312" w:cs="仿宋_GB2312"/>
          <w:b w:val="0"/>
          <w:bCs w:val="0"/>
          <w:color w:val="000000"/>
          <w:spacing w:val="0"/>
          <w:w w:val="100"/>
          <w:position w:val="0"/>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比选地点：川投（泸州）燃气发电有限公司一楼会议室。</w:t>
      </w:r>
    </w:p>
    <w:p w14:paraId="14930AB7">
      <w:pPr>
        <w:pStyle w:val="20"/>
        <w:keepNext w:val="0"/>
        <w:keepLines w:val="0"/>
        <w:pageBreakBefore w:val="0"/>
        <w:widowControl w:val="0"/>
        <w:shd w:val="clear" w:color="auto" w:fill="auto"/>
        <w:kinsoku/>
        <w:wordWrap/>
        <w:overflowPunct/>
        <w:topLinePunct w:val="0"/>
        <w:autoSpaceDE/>
        <w:autoSpaceDN/>
        <w:bidi w:val="0"/>
        <w:adjustRightInd/>
        <w:snapToGrid/>
        <w:spacing w:before="0" w:line="520" w:lineRule="exact"/>
        <w:ind w:left="0" w:right="0" w:firstLine="560" w:firstLineChars="200"/>
        <w:jc w:val="both"/>
        <w:textAlignment w:val="auto"/>
        <w:rPr>
          <w:rFonts w:hint="eastAsia" w:ascii="仿宋_GB2312" w:hAnsi="仿宋_GB2312" w:eastAsia="仿宋_GB2312" w:cs="仿宋_GB2312"/>
          <w:b w:val="0"/>
          <w:bCs w:val="0"/>
          <w:color w:val="000000"/>
          <w:spacing w:val="0"/>
          <w:w w:val="100"/>
          <w:position w:val="0"/>
          <w:sz w:val="28"/>
          <w:szCs w:val="28"/>
          <w:highlight w:val="none"/>
          <w:lang w:eastAsia="zh-CN"/>
        </w:rPr>
      </w:pPr>
      <w:r>
        <w:rPr>
          <w:rFonts w:hint="eastAsia" w:ascii="仿宋_GB2312" w:hAnsi="仿宋_GB2312" w:eastAsia="仿宋_GB2312" w:cs="仿宋_GB2312"/>
          <w:b w:val="0"/>
          <w:bCs w:val="0"/>
          <w:color w:val="000000"/>
          <w:spacing w:val="0"/>
          <w:w w:val="100"/>
          <w:position w:val="0"/>
          <w:sz w:val="28"/>
          <w:szCs w:val="28"/>
          <w:highlight w:val="none"/>
          <w:lang w:val="en-US" w:eastAsia="zh-CN"/>
        </w:rPr>
        <w:t>邮寄</w:t>
      </w:r>
      <w:r>
        <w:rPr>
          <w:rFonts w:hint="default" w:ascii="仿宋_GB2312" w:hAnsi="仿宋_GB2312" w:eastAsia="仿宋_GB2312" w:cs="仿宋_GB2312"/>
          <w:b w:val="0"/>
          <w:bCs w:val="0"/>
          <w:color w:val="000000"/>
          <w:spacing w:val="0"/>
          <w:w w:val="100"/>
          <w:position w:val="0"/>
          <w:sz w:val="28"/>
          <w:szCs w:val="28"/>
          <w:highlight w:val="none"/>
          <w:lang w:eastAsia="zh-CN"/>
        </w:rPr>
        <w:t>地址：四川省泸州市江阳区江北镇</w:t>
      </w:r>
      <w:r>
        <w:rPr>
          <w:rFonts w:hint="eastAsia" w:ascii="仿宋_GB2312" w:hAnsi="仿宋_GB2312" w:eastAsia="仿宋_GB2312" w:cs="仿宋_GB2312"/>
          <w:b w:val="0"/>
          <w:bCs w:val="0"/>
          <w:color w:val="000000"/>
          <w:spacing w:val="0"/>
          <w:w w:val="100"/>
          <w:position w:val="0"/>
          <w:sz w:val="28"/>
          <w:szCs w:val="28"/>
          <w:highlight w:val="none"/>
          <w:lang w:val="en-US" w:eastAsia="zh-CN"/>
        </w:rPr>
        <w:t>进厂路1007号，</w:t>
      </w:r>
      <w:r>
        <w:rPr>
          <w:rFonts w:hint="default" w:ascii="仿宋_GB2312" w:hAnsi="仿宋_GB2312" w:eastAsia="仿宋_GB2312" w:cs="仿宋_GB2312"/>
          <w:b w:val="0"/>
          <w:bCs w:val="0"/>
          <w:color w:val="000000"/>
          <w:spacing w:val="0"/>
          <w:w w:val="100"/>
          <w:position w:val="0"/>
          <w:sz w:val="28"/>
          <w:szCs w:val="28"/>
          <w:highlight w:val="none"/>
          <w:lang w:val="en-US" w:eastAsia="zh-CN"/>
        </w:rPr>
        <w:t>川投(泸州)燃气发电有限公司</w:t>
      </w:r>
      <w:r>
        <w:rPr>
          <w:rFonts w:hint="eastAsia" w:ascii="仿宋_GB2312" w:hAnsi="仿宋_GB2312" w:eastAsia="仿宋_GB2312" w:cs="仿宋_GB2312"/>
          <w:b w:val="0"/>
          <w:bCs w:val="0"/>
          <w:color w:val="000000"/>
          <w:spacing w:val="0"/>
          <w:w w:val="100"/>
          <w:position w:val="0"/>
          <w:sz w:val="28"/>
          <w:szCs w:val="28"/>
          <w:highlight w:val="none"/>
          <w:lang w:val="en-US" w:eastAsia="zh-CN"/>
        </w:rPr>
        <w:t>计划物资部</w:t>
      </w:r>
      <w:r>
        <w:rPr>
          <w:rFonts w:hint="default" w:ascii="Times New Roman" w:hAnsi="Times New Roman" w:eastAsia="仿宋_GB2312" w:cs="Times New Roman"/>
          <w:color w:val="auto"/>
          <w:sz w:val="28"/>
          <w:szCs w:val="28"/>
          <w:highlight w:val="none"/>
          <w:lang w:val="en-US" w:eastAsia="zh-CN"/>
        </w:rPr>
        <w:t>（推荐</w:t>
      </w:r>
      <w:r>
        <w:rPr>
          <w:rFonts w:hint="default" w:ascii="Times New Roman" w:hAnsi="Times New Roman" w:eastAsia="仿宋_GB2312" w:cs="Times New Roman"/>
          <w:color w:val="auto"/>
          <w:sz w:val="28"/>
          <w:szCs w:val="28"/>
          <w:highlight w:val="none"/>
        </w:rPr>
        <w:t>选用</w:t>
      </w:r>
      <w:r>
        <w:rPr>
          <w:rFonts w:hint="default" w:ascii="Times New Roman" w:hAnsi="Times New Roman" w:eastAsia="仿宋_GB2312" w:cs="Times New Roman"/>
          <w:color w:val="auto"/>
          <w:sz w:val="28"/>
          <w:szCs w:val="28"/>
          <w:highlight w:val="none"/>
          <w:lang w:val="en-US" w:eastAsia="zh-CN"/>
        </w:rPr>
        <w:t>京东、</w:t>
      </w:r>
      <w:r>
        <w:rPr>
          <w:rFonts w:hint="default" w:ascii="Times New Roman" w:hAnsi="Times New Roman" w:eastAsia="仿宋_GB2312" w:cs="Times New Roman"/>
          <w:color w:val="auto"/>
          <w:sz w:val="28"/>
          <w:szCs w:val="28"/>
          <w:highlight w:val="none"/>
        </w:rPr>
        <w:t>顺丰</w:t>
      </w:r>
      <w:r>
        <w:rPr>
          <w:rFonts w:hint="default" w:ascii="Times New Roman" w:hAnsi="Times New Roman" w:eastAsia="仿宋_GB2312" w:cs="Times New Roman"/>
          <w:color w:val="auto"/>
          <w:sz w:val="28"/>
          <w:szCs w:val="28"/>
          <w:highlight w:val="none"/>
          <w:lang w:val="en-US" w:eastAsia="zh-CN"/>
        </w:rPr>
        <w:t>或</w:t>
      </w:r>
      <w:r>
        <w:rPr>
          <w:rFonts w:hint="default" w:ascii="Times New Roman" w:hAnsi="Times New Roman" w:eastAsia="仿宋_GB2312" w:cs="Times New Roman"/>
          <w:color w:val="auto"/>
          <w:sz w:val="28"/>
          <w:szCs w:val="28"/>
          <w:highlight w:val="none"/>
        </w:rPr>
        <w:t>ＥＭＳ</w:t>
      </w:r>
      <w:r>
        <w:rPr>
          <w:rFonts w:hint="default" w:ascii="Times New Roman" w:hAnsi="Times New Roman" w:eastAsia="仿宋_GB2312" w:cs="Times New Roman"/>
          <w:color w:val="auto"/>
          <w:sz w:val="28"/>
          <w:szCs w:val="28"/>
          <w:highlight w:val="none"/>
          <w:lang w:val="en-US" w:eastAsia="zh-CN"/>
        </w:rPr>
        <w:t>）</w:t>
      </w:r>
      <w:r>
        <w:rPr>
          <w:rFonts w:hint="default" w:ascii="仿宋_GB2312" w:hAnsi="仿宋_GB2312" w:eastAsia="仿宋_GB2312" w:cs="仿宋_GB2312"/>
          <w:b w:val="0"/>
          <w:bCs w:val="0"/>
          <w:color w:val="000000"/>
          <w:spacing w:val="0"/>
          <w:w w:val="100"/>
          <w:position w:val="0"/>
          <w:sz w:val="28"/>
          <w:szCs w:val="28"/>
          <w:highlight w:val="none"/>
          <w:lang w:eastAsia="zh-CN"/>
        </w:rPr>
        <w:t xml:space="preserve"> </w:t>
      </w:r>
    </w:p>
    <w:p w14:paraId="2AAFACF2">
      <w:pPr>
        <w:pStyle w:val="20"/>
        <w:keepNext w:val="0"/>
        <w:keepLines w:val="0"/>
        <w:pageBreakBefore w:val="0"/>
        <w:widowControl w:val="0"/>
        <w:shd w:val="clear" w:color="auto" w:fill="auto"/>
        <w:kinsoku/>
        <w:wordWrap/>
        <w:overflowPunct/>
        <w:topLinePunct w:val="0"/>
        <w:autoSpaceDE/>
        <w:autoSpaceDN/>
        <w:bidi w:val="0"/>
        <w:adjustRightInd/>
        <w:snapToGrid/>
        <w:spacing w:before="0" w:line="520" w:lineRule="exact"/>
        <w:ind w:left="0" w:right="0" w:firstLine="560" w:firstLineChars="200"/>
        <w:jc w:val="both"/>
        <w:textAlignment w:val="auto"/>
        <w:rPr>
          <w:rFonts w:hint="default" w:ascii="仿宋_GB2312" w:hAnsi="仿宋_GB2312" w:eastAsia="仿宋_GB2312" w:cs="仿宋_GB2312"/>
          <w:b w:val="0"/>
          <w:bCs w:val="0"/>
          <w:color w:val="000000"/>
          <w:spacing w:val="0"/>
          <w:w w:val="100"/>
          <w:position w:val="0"/>
          <w:sz w:val="28"/>
          <w:szCs w:val="28"/>
          <w:highlight w:val="none"/>
          <w:lang w:eastAsia="zh-CN"/>
        </w:rPr>
      </w:pPr>
      <w:r>
        <w:rPr>
          <w:rFonts w:hint="eastAsia" w:ascii="仿宋_GB2312" w:hAnsi="仿宋_GB2312" w:eastAsia="仿宋_GB2312" w:cs="仿宋_GB2312"/>
          <w:b w:val="0"/>
          <w:bCs w:val="0"/>
          <w:color w:val="000000"/>
          <w:spacing w:val="0"/>
          <w:w w:val="100"/>
          <w:position w:val="0"/>
          <w:sz w:val="28"/>
          <w:szCs w:val="28"/>
          <w:highlight w:val="none"/>
          <w:lang w:eastAsia="zh-CN"/>
        </w:rPr>
        <w:t xml:space="preserve">联 系 人：余先生  </w:t>
      </w:r>
    </w:p>
    <w:p w14:paraId="45FA7272">
      <w:pPr>
        <w:pStyle w:val="20"/>
        <w:keepNext w:val="0"/>
        <w:keepLines w:val="0"/>
        <w:pageBreakBefore w:val="0"/>
        <w:widowControl w:val="0"/>
        <w:shd w:val="clear" w:color="auto" w:fill="auto"/>
        <w:kinsoku/>
        <w:wordWrap/>
        <w:overflowPunct/>
        <w:topLinePunct w:val="0"/>
        <w:autoSpaceDE/>
        <w:autoSpaceDN/>
        <w:bidi w:val="0"/>
        <w:adjustRightInd/>
        <w:snapToGrid/>
        <w:spacing w:before="0" w:line="520" w:lineRule="exact"/>
        <w:ind w:left="0" w:right="0" w:firstLine="560" w:firstLineChars="200"/>
        <w:jc w:val="both"/>
        <w:textAlignment w:val="auto"/>
        <w:rPr>
          <w:rFonts w:hint="default" w:ascii="仿宋_GB2312" w:hAnsi="仿宋_GB2312" w:eastAsia="仿宋_GB2312" w:cs="仿宋_GB2312"/>
          <w:b w:val="0"/>
          <w:bCs w:val="0"/>
          <w:color w:val="000000"/>
          <w:spacing w:val="0"/>
          <w:w w:val="100"/>
          <w:position w:val="0"/>
          <w:sz w:val="28"/>
          <w:szCs w:val="28"/>
          <w:highlight w:val="none"/>
          <w:lang w:eastAsia="zh-CN"/>
        </w:rPr>
      </w:pPr>
      <w:r>
        <w:rPr>
          <w:rFonts w:hint="eastAsia" w:ascii="仿宋_GB2312" w:hAnsi="仿宋_GB2312" w:eastAsia="仿宋_GB2312" w:cs="仿宋_GB2312"/>
          <w:b w:val="0"/>
          <w:bCs w:val="0"/>
          <w:color w:val="000000"/>
          <w:spacing w:val="0"/>
          <w:w w:val="100"/>
          <w:position w:val="0"/>
          <w:sz w:val="28"/>
          <w:szCs w:val="28"/>
          <w:highlight w:val="none"/>
          <w:lang w:eastAsia="zh-CN"/>
        </w:rPr>
        <w:t>电    话：</w:t>
      </w:r>
      <w:r>
        <w:rPr>
          <w:rFonts w:hint="eastAsia" w:ascii="仿宋" w:hAnsi="仿宋" w:eastAsia="仿宋" w:cs="仿宋"/>
          <w:color w:val="auto"/>
          <w:sz w:val="28"/>
          <w:szCs w:val="28"/>
          <w:highlight w:val="none"/>
          <w:lang w:val="en-US" w:eastAsia="zh-CN"/>
        </w:rPr>
        <w:t>135 0803 0217</w:t>
      </w:r>
    </w:p>
    <w:p w14:paraId="5FACCB17">
      <w:pPr>
        <w:pStyle w:val="20"/>
        <w:keepNext w:val="0"/>
        <w:keepLines w:val="0"/>
        <w:pageBreakBefore w:val="0"/>
        <w:widowControl w:val="0"/>
        <w:shd w:val="clear" w:color="auto" w:fill="auto"/>
        <w:kinsoku/>
        <w:wordWrap/>
        <w:overflowPunct/>
        <w:topLinePunct w:val="0"/>
        <w:autoSpaceDE/>
        <w:autoSpaceDN/>
        <w:bidi w:val="0"/>
        <w:adjustRightInd/>
        <w:snapToGrid/>
        <w:spacing w:before="0" w:line="520" w:lineRule="exact"/>
        <w:ind w:left="0" w:right="0" w:firstLine="560" w:firstLineChars="200"/>
        <w:jc w:val="both"/>
        <w:textAlignment w:val="auto"/>
        <w:rPr>
          <w:rFonts w:hint="default" w:ascii="仿宋_GB2312" w:hAnsi="仿宋_GB2312" w:eastAsia="仿宋_GB2312" w:cs="仿宋_GB2312"/>
          <w:b w:val="0"/>
          <w:bCs w:val="0"/>
          <w:color w:val="000000"/>
          <w:spacing w:val="0"/>
          <w:w w:val="100"/>
          <w:position w:val="0"/>
          <w:sz w:val="28"/>
          <w:szCs w:val="28"/>
          <w:highlight w:val="none"/>
          <w:lang w:eastAsia="zh-CN"/>
        </w:rPr>
      </w:pPr>
      <w:r>
        <w:rPr>
          <w:rFonts w:hint="eastAsia" w:ascii="仿宋_GB2312" w:hAnsi="仿宋_GB2312" w:eastAsia="仿宋_GB2312" w:cs="仿宋_GB2312"/>
          <w:b w:val="0"/>
          <w:bCs w:val="0"/>
          <w:color w:val="000000"/>
          <w:spacing w:val="0"/>
          <w:w w:val="100"/>
          <w:position w:val="0"/>
          <w:sz w:val="28"/>
          <w:szCs w:val="28"/>
          <w:highlight w:val="none"/>
          <w:lang w:eastAsia="zh-CN"/>
        </w:rPr>
        <w:t>邮    箱：</w:t>
      </w:r>
      <w:r>
        <w:rPr>
          <w:rFonts w:hint="eastAsia" w:ascii="仿宋" w:hAnsi="仿宋" w:eastAsia="仿宋" w:cs="仿宋"/>
          <w:color w:val="auto"/>
          <w:sz w:val="28"/>
          <w:szCs w:val="28"/>
          <w:highlight w:val="none"/>
          <w:lang w:val="en-US" w:eastAsia="zh-CN"/>
        </w:rPr>
        <w:t>lzqdjhwzb2023@163.com</w:t>
      </w:r>
    </w:p>
    <w:p w14:paraId="1B1F42DD">
      <w:pPr>
        <w:pStyle w:val="20"/>
        <w:keepNext w:val="0"/>
        <w:keepLines w:val="0"/>
        <w:pageBreakBefore w:val="0"/>
        <w:widowControl w:val="0"/>
        <w:shd w:val="clear" w:color="auto" w:fill="auto"/>
        <w:kinsoku/>
        <w:wordWrap/>
        <w:overflowPunct/>
        <w:topLinePunct w:val="0"/>
        <w:autoSpaceDE/>
        <w:autoSpaceDN/>
        <w:bidi w:val="0"/>
        <w:adjustRightInd/>
        <w:snapToGrid/>
        <w:spacing w:before="0" w:line="520" w:lineRule="exact"/>
        <w:ind w:left="0" w:right="0" w:firstLine="560" w:firstLineChars="200"/>
        <w:jc w:val="center"/>
        <w:textAlignment w:val="auto"/>
        <w:rPr>
          <w:rFonts w:hint="eastAsia" w:ascii="仿宋_GB2312" w:hAnsi="仿宋_GB2312" w:eastAsia="仿宋_GB2312" w:cs="仿宋_GB2312"/>
          <w:color w:val="000000"/>
          <w:spacing w:val="0"/>
          <w:w w:val="100"/>
          <w:position w:val="0"/>
          <w:sz w:val="24"/>
          <w:szCs w:val="24"/>
          <w:highlight w:val="none"/>
          <w:lang w:val="en-US" w:eastAsia="zh-CN"/>
        </w:rPr>
      </w:pPr>
      <w:r>
        <w:rPr>
          <w:rFonts w:hint="eastAsia" w:ascii="仿宋_GB2312" w:hAnsi="仿宋_GB2312" w:eastAsia="仿宋_GB2312" w:cs="仿宋_GB2312"/>
          <w:color w:val="000000"/>
          <w:spacing w:val="0"/>
          <w:w w:val="100"/>
          <w:position w:val="0"/>
          <w:sz w:val="28"/>
          <w:szCs w:val="28"/>
          <w:highlight w:val="none"/>
          <w:lang w:val="en-US" w:eastAsia="zh-CN"/>
        </w:rPr>
        <w:t xml:space="preserve">    </w:t>
      </w:r>
      <w:r>
        <w:rPr>
          <w:rFonts w:hint="eastAsia" w:ascii="仿宋_GB2312" w:hAnsi="仿宋_GB2312" w:eastAsia="仿宋_GB2312" w:cs="仿宋_GB2312"/>
          <w:color w:val="000000"/>
          <w:spacing w:val="0"/>
          <w:w w:val="100"/>
          <w:position w:val="0"/>
          <w:sz w:val="24"/>
          <w:szCs w:val="24"/>
          <w:highlight w:val="none"/>
          <w:lang w:val="en-US" w:eastAsia="zh-CN"/>
        </w:rPr>
        <w:t xml:space="preserve"> </w:t>
      </w:r>
    </w:p>
    <w:p w14:paraId="0F1ED205">
      <w:pPr>
        <w:rPr>
          <w:highlight w:val="none"/>
        </w:rPr>
      </w:pPr>
    </w:p>
    <w:p w14:paraId="6A6361DA">
      <w:pPr>
        <w:pStyle w:val="19"/>
        <w:rPr>
          <w:highlight w:val="none"/>
        </w:rPr>
        <w:sectPr>
          <w:pgSz w:w="11906" w:h="16838"/>
          <w:pgMar w:top="1440" w:right="1800" w:bottom="1440" w:left="1800" w:header="851" w:footer="992" w:gutter="0"/>
          <w:cols w:space="425" w:num="1"/>
          <w:docGrid w:type="lines" w:linePitch="312" w:charSpace="0"/>
        </w:sectPr>
      </w:pPr>
    </w:p>
    <w:p w14:paraId="217DFD8E">
      <w:pPr>
        <w:pStyle w:val="19"/>
        <w:jc w:val="center"/>
        <w:rPr>
          <w:rFonts w:hint="eastAsia" w:ascii="黑体" w:hAnsi="黑体" w:eastAsia="黑体" w:cs="黑体"/>
          <w:bCs/>
          <w:sz w:val="32"/>
          <w:szCs w:val="32"/>
          <w:highlight w:val="none"/>
        </w:rPr>
      </w:pPr>
      <w:bookmarkStart w:id="2" w:name="_Toc189727030"/>
      <w:bookmarkStart w:id="3" w:name="_Toc3939"/>
      <w:bookmarkStart w:id="4" w:name="_Toc213396946"/>
      <w:bookmarkStart w:id="5" w:name="_Toc213396760"/>
      <w:bookmarkStart w:id="6" w:name="_Toc213397010"/>
      <w:bookmarkStart w:id="7" w:name="_Toc213496268"/>
      <w:bookmarkStart w:id="8" w:name="_Toc217446032"/>
      <w:r>
        <w:rPr>
          <w:rFonts w:hint="eastAsia" w:ascii="黑体" w:hAnsi="黑体" w:eastAsia="黑体" w:cs="黑体"/>
          <w:bCs/>
          <w:sz w:val="32"/>
          <w:szCs w:val="32"/>
          <w:highlight w:val="none"/>
        </w:rPr>
        <w:t>比选申请人须知前附表</w:t>
      </w:r>
      <w:bookmarkEnd w:id="2"/>
      <w:bookmarkEnd w:id="3"/>
      <w:bookmarkEnd w:id="4"/>
      <w:bookmarkEnd w:id="5"/>
      <w:bookmarkEnd w:id="6"/>
      <w:bookmarkEnd w:id="7"/>
      <w:bookmarkEnd w:id="8"/>
    </w:p>
    <w:tbl>
      <w:tblPr>
        <w:tblStyle w:val="14"/>
        <w:tblW w:w="9304" w:type="dxa"/>
        <w:jc w:val="center"/>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Layout w:type="fixed"/>
        <w:tblCellMar>
          <w:top w:w="0" w:type="dxa"/>
          <w:left w:w="0" w:type="dxa"/>
          <w:bottom w:w="0" w:type="dxa"/>
          <w:right w:w="0" w:type="dxa"/>
        </w:tblCellMar>
      </w:tblPr>
      <w:tblGrid>
        <w:gridCol w:w="586"/>
        <w:gridCol w:w="2436"/>
        <w:gridCol w:w="6282"/>
      </w:tblGrid>
      <w:tr w14:paraId="1A1DD2DE">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25" w:hRule="exact"/>
          <w:tblHeader/>
          <w:jc w:val="center"/>
        </w:trPr>
        <w:tc>
          <w:tcPr>
            <w:tcW w:w="586" w:type="dxa"/>
            <w:noWrap w:val="0"/>
            <w:vAlign w:val="center"/>
          </w:tcPr>
          <w:p w14:paraId="0B92DB2B">
            <w:pPr>
              <w:pStyle w:val="21"/>
              <w:spacing w:line="276" w:lineRule="auto"/>
              <w:ind w:left="9"/>
              <w:jc w:val="center"/>
              <w:rPr>
                <w:rFonts w:hint="eastAsia" w:ascii="仿宋" w:hAnsi="仿宋" w:eastAsia="仿宋" w:cs="仿宋"/>
                <w:b/>
                <w:sz w:val="24"/>
                <w:szCs w:val="24"/>
                <w:highlight w:val="none"/>
                <w:lang w:val="zh-CN"/>
              </w:rPr>
            </w:pPr>
            <w:r>
              <w:rPr>
                <w:rFonts w:hint="eastAsia" w:ascii="仿宋" w:hAnsi="仿宋" w:eastAsia="仿宋" w:cs="仿宋"/>
                <w:b/>
                <w:sz w:val="24"/>
                <w:szCs w:val="24"/>
                <w:highlight w:val="none"/>
                <w:lang w:val="zh-CN"/>
              </w:rPr>
              <w:t>序号</w:t>
            </w:r>
          </w:p>
        </w:tc>
        <w:tc>
          <w:tcPr>
            <w:tcW w:w="2436" w:type="dxa"/>
            <w:noWrap w:val="0"/>
            <w:vAlign w:val="center"/>
          </w:tcPr>
          <w:p w14:paraId="5368DDC3">
            <w:pPr>
              <w:pStyle w:val="21"/>
              <w:spacing w:line="276" w:lineRule="auto"/>
              <w:ind w:left="38"/>
              <w:jc w:val="center"/>
              <w:rPr>
                <w:rFonts w:hint="eastAsia" w:ascii="仿宋" w:hAnsi="仿宋" w:eastAsia="仿宋" w:cs="仿宋"/>
                <w:b/>
                <w:sz w:val="24"/>
                <w:szCs w:val="24"/>
                <w:highlight w:val="none"/>
                <w:lang w:val="zh-CN"/>
              </w:rPr>
            </w:pPr>
            <w:r>
              <w:rPr>
                <w:rFonts w:hint="eastAsia" w:ascii="仿宋" w:hAnsi="仿宋" w:eastAsia="仿宋" w:cs="仿宋"/>
                <w:b/>
                <w:sz w:val="24"/>
                <w:szCs w:val="24"/>
                <w:highlight w:val="none"/>
                <w:lang w:val="zh-CN"/>
              </w:rPr>
              <w:t>条款名称</w:t>
            </w:r>
          </w:p>
        </w:tc>
        <w:tc>
          <w:tcPr>
            <w:tcW w:w="6282" w:type="dxa"/>
            <w:noWrap w:val="0"/>
            <w:vAlign w:val="center"/>
          </w:tcPr>
          <w:p w14:paraId="24BF133D">
            <w:pPr>
              <w:pStyle w:val="21"/>
              <w:spacing w:line="276" w:lineRule="auto"/>
              <w:jc w:val="center"/>
              <w:rPr>
                <w:rFonts w:hint="eastAsia" w:ascii="仿宋" w:hAnsi="仿宋" w:eastAsia="仿宋" w:cs="仿宋"/>
                <w:b/>
                <w:sz w:val="24"/>
                <w:szCs w:val="24"/>
                <w:highlight w:val="none"/>
                <w:lang w:val="zh-CN"/>
              </w:rPr>
            </w:pPr>
            <w:r>
              <w:rPr>
                <w:rFonts w:hint="eastAsia" w:ascii="仿宋" w:hAnsi="仿宋" w:eastAsia="仿宋" w:cs="仿宋"/>
                <w:b/>
                <w:sz w:val="24"/>
                <w:szCs w:val="24"/>
                <w:highlight w:val="none"/>
                <w:lang w:val="zh-CN"/>
              </w:rPr>
              <w:t>说明和要求</w:t>
            </w:r>
          </w:p>
        </w:tc>
      </w:tr>
      <w:tr w14:paraId="1E0024A4">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25" w:hRule="exact"/>
          <w:jc w:val="center"/>
        </w:trPr>
        <w:tc>
          <w:tcPr>
            <w:tcW w:w="586" w:type="dxa"/>
            <w:noWrap w:val="0"/>
            <w:vAlign w:val="center"/>
          </w:tcPr>
          <w:p w14:paraId="6C410355">
            <w:pPr>
              <w:pStyle w:val="21"/>
              <w:spacing w:line="276" w:lineRule="auto"/>
              <w:ind w:right="23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2436" w:type="dxa"/>
            <w:noWrap w:val="0"/>
            <w:vAlign w:val="center"/>
          </w:tcPr>
          <w:p w14:paraId="645BE35B">
            <w:pPr>
              <w:pStyle w:val="21"/>
              <w:spacing w:line="276" w:lineRule="auto"/>
              <w:ind w:left="96" w:leftChars="0"/>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项目名称</w:t>
            </w:r>
          </w:p>
        </w:tc>
        <w:tc>
          <w:tcPr>
            <w:tcW w:w="6282" w:type="dxa"/>
            <w:noWrap w:val="0"/>
            <w:vAlign w:val="center"/>
          </w:tcPr>
          <w:p w14:paraId="260B0002">
            <w:pPr>
              <w:pStyle w:val="21"/>
              <w:spacing w:line="276" w:lineRule="auto"/>
              <w:ind w:left="63" w:leftChars="3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zh-CN" w:eastAsia="zh-CN"/>
              </w:rPr>
              <w:t>川投（</w:t>
            </w:r>
            <w:r>
              <w:rPr>
                <w:rFonts w:hint="eastAsia" w:ascii="仿宋" w:hAnsi="仿宋" w:eastAsia="仿宋" w:cs="仿宋"/>
                <w:sz w:val="24"/>
                <w:szCs w:val="24"/>
                <w:highlight w:val="none"/>
                <w:lang w:val="en-US" w:eastAsia="zh-CN"/>
              </w:rPr>
              <w:t>泸州</w:t>
            </w:r>
            <w:r>
              <w:rPr>
                <w:rFonts w:hint="eastAsia" w:ascii="仿宋" w:hAnsi="仿宋" w:eastAsia="仿宋" w:cs="仿宋"/>
                <w:sz w:val="24"/>
                <w:szCs w:val="24"/>
                <w:highlight w:val="none"/>
                <w:lang w:val="zh-CN" w:eastAsia="zh-CN"/>
              </w:rPr>
              <w:t>）燃气发电有限公司</w:t>
            </w:r>
            <w:r>
              <w:rPr>
                <w:rFonts w:hint="eastAsia" w:ascii="仿宋" w:hAnsi="仿宋" w:eastAsia="仿宋" w:cs="仿宋"/>
                <w:sz w:val="24"/>
                <w:szCs w:val="24"/>
                <w:highlight w:val="none"/>
                <w:lang w:val="en-US" w:eastAsia="zh-CN"/>
              </w:rPr>
              <w:t>商务车采购</w:t>
            </w:r>
          </w:p>
        </w:tc>
      </w:tr>
      <w:tr w14:paraId="5F660AED">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25" w:hRule="exact"/>
          <w:jc w:val="center"/>
        </w:trPr>
        <w:tc>
          <w:tcPr>
            <w:tcW w:w="586" w:type="dxa"/>
            <w:noWrap w:val="0"/>
            <w:vAlign w:val="center"/>
          </w:tcPr>
          <w:p w14:paraId="4B185D90">
            <w:pPr>
              <w:pStyle w:val="21"/>
              <w:spacing w:line="276" w:lineRule="auto"/>
              <w:ind w:right="23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2436" w:type="dxa"/>
            <w:noWrap w:val="0"/>
            <w:vAlign w:val="center"/>
          </w:tcPr>
          <w:p w14:paraId="37E43DF1">
            <w:pPr>
              <w:pStyle w:val="21"/>
              <w:spacing w:line="276"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最高限价</w:t>
            </w:r>
          </w:p>
        </w:tc>
        <w:tc>
          <w:tcPr>
            <w:tcW w:w="6282" w:type="dxa"/>
            <w:noWrap w:val="0"/>
            <w:vAlign w:val="center"/>
          </w:tcPr>
          <w:p w14:paraId="6D995552">
            <w:pPr>
              <w:pStyle w:val="21"/>
              <w:spacing w:line="276" w:lineRule="auto"/>
              <w:ind w:left="63" w:leftChars="3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eastAsia" w:ascii="仿宋" w:hAnsi="仿宋" w:eastAsia="仿宋" w:cs="仿宋"/>
                <w:b/>
                <w:bCs/>
                <w:sz w:val="24"/>
                <w:szCs w:val="24"/>
                <w:highlight w:val="none"/>
                <w:lang w:val="en-US" w:eastAsia="zh-CN"/>
              </w:rPr>
              <w:t>38.00万元（含税），大写：人民币叁拾捌万元整</w:t>
            </w:r>
          </w:p>
        </w:tc>
      </w:tr>
      <w:tr w14:paraId="6F0E3A0C">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25" w:hRule="exact"/>
          <w:jc w:val="center"/>
        </w:trPr>
        <w:tc>
          <w:tcPr>
            <w:tcW w:w="586" w:type="dxa"/>
            <w:noWrap w:val="0"/>
            <w:vAlign w:val="center"/>
          </w:tcPr>
          <w:p w14:paraId="345431BF">
            <w:pPr>
              <w:pStyle w:val="21"/>
              <w:spacing w:line="276" w:lineRule="auto"/>
              <w:ind w:right="23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2436" w:type="dxa"/>
            <w:noWrap w:val="0"/>
            <w:vAlign w:val="center"/>
          </w:tcPr>
          <w:p w14:paraId="2561EBEE">
            <w:pPr>
              <w:pStyle w:val="21"/>
              <w:spacing w:line="276" w:lineRule="auto"/>
              <w:ind w:left="96" w:leftChars="0"/>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服务内容及</w:t>
            </w:r>
            <w:r>
              <w:rPr>
                <w:rFonts w:hint="eastAsia" w:ascii="仿宋" w:hAnsi="仿宋" w:eastAsia="仿宋" w:cs="仿宋"/>
                <w:sz w:val="24"/>
                <w:szCs w:val="24"/>
                <w:highlight w:val="none"/>
                <w:lang w:val="zh-CN"/>
              </w:rPr>
              <w:t>质量标准</w:t>
            </w:r>
          </w:p>
        </w:tc>
        <w:tc>
          <w:tcPr>
            <w:tcW w:w="6282" w:type="dxa"/>
            <w:noWrap w:val="0"/>
            <w:vAlign w:val="center"/>
          </w:tcPr>
          <w:p w14:paraId="6609F22C">
            <w:pPr>
              <w:pStyle w:val="21"/>
              <w:spacing w:line="276" w:lineRule="auto"/>
              <w:ind w:left="63" w:leftChars="30"/>
              <w:jc w:val="both"/>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满足第三章</w:t>
            </w:r>
            <w:r>
              <w:rPr>
                <w:rFonts w:hint="eastAsia" w:ascii="仿宋" w:hAnsi="仿宋" w:eastAsia="仿宋" w:cs="仿宋"/>
                <w:sz w:val="24"/>
                <w:szCs w:val="24"/>
                <w:highlight w:val="none"/>
                <w:lang w:val="en-US" w:eastAsia="zh-CN"/>
              </w:rPr>
              <w:t>技术部分</w:t>
            </w:r>
          </w:p>
        </w:tc>
      </w:tr>
      <w:tr w14:paraId="6FDFB4CC">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25" w:hRule="exact"/>
          <w:jc w:val="center"/>
        </w:trPr>
        <w:tc>
          <w:tcPr>
            <w:tcW w:w="586" w:type="dxa"/>
            <w:noWrap w:val="0"/>
            <w:vAlign w:val="center"/>
          </w:tcPr>
          <w:p w14:paraId="3DC4B113">
            <w:pPr>
              <w:pStyle w:val="21"/>
              <w:spacing w:line="276" w:lineRule="auto"/>
              <w:ind w:right="23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2436" w:type="dxa"/>
            <w:noWrap w:val="0"/>
            <w:vAlign w:val="center"/>
          </w:tcPr>
          <w:p w14:paraId="413471C5">
            <w:pPr>
              <w:pStyle w:val="21"/>
              <w:spacing w:line="276" w:lineRule="auto"/>
              <w:ind w:left="96" w:leftChars="0"/>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评审方法</w:t>
            </w:r>
          </w:p>
        </w:tc>
        <w:tc>
          <w:tcPr>
            <w:tcW w:w="6282" w:type="dxa"/>
            <w:noWrap w:val="0"/>
            <w:vAlign w:val="center"/>
          </w:tcPr>
          <w:p w14:paraId="39CE952C">
            <w:pPr>
              <w:pStyle w:val="21"/>
              <w:spacing w:line="276" w:lineRule="auto"/>
              <w:ind w:left="63" w:leftChars="30" w:firstLine="0" w:firstLineChars="0"/>
              <w:jc w:val="both"/>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综合评分法。</w:t>
            </w:r>
          </w:p>
        </w:tc>
      </w:tr>
      <w:tr w14:paraId="0EFFD909">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25" w:hRule="exact"/>
          <w:jc w:val="center"/>
        </w:trPr>
        <w:tc>
          <w:tcPr>
            <w:tcW w:w="586" w:type="dxa"/>
            <w:noWrap w:val="0"/>
            <w:vAlign w:val="center"/>
          </w:tcPr>
          <w:p w14:paraId="008C4C1D">
            <w:pPr>
              <w:pStyle w:val="21"/>
              <w:spacing w:line="276" w:lineRule="auto"/>
              <w:ind w:right="230" w:rightChars="0"/>
              <w:jc w:val="center"/>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5</w:t>
            </w:r>
          </w:p>
        </w:tc>
        <w:tc>
          <w:tcPr>
            <w:tcW w:w="2436" w:type="dxa"/>
            <w:noWrap w:val="0"/>
            <w:vAlign w:val="center"/>
          </w:tcPr>
          <w:p w14:paraId="09A67D00">
            <w:pPr>
              <w:pStyle w:val="21"/>
              <w:spacing w:line="276" w:lineRule="auto"/>
              <w:ind w:left="235" w:leftChars="0"/>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资质审查</w:t>
            </w:r>
          </w:p>
        </w:tc>
        <w:tc>
          <w:tcPr>
            <w:tcW w:w="6282" w:type="dxa"/>
            <w:noWrap w:val="0"/>
            <w:vAlign w:val="center"/>
          </w:tcPr>
          <w:p w14:paraId="7D4506CC">
            <w:pPr>
              <w:pStyle w:val="21"/>
              <w:spacing w:line="276" w:lineRule="auto"/>
              <w:ind w:left="63" w:leftChars="30" w:firstLine="0" w:firstLineChars="0"/>
              <w:jc w:val="both"/>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资质后审</w:t>
            </w:r>
          </w:p>
        </w:tc>
      </w:tr>
      <w:tr w14:paraId="32DD2CBA">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25" w:hRule="exact"/>
          <w:jc w:val="center"/>
        </w:trPr>
        <w:tc>
          <w:tcPr>
            <w:tcW w:w="586" w:type="dxa"/>
            <w:noWrap w:val="0"/>
            <w:vAlign w:val="center"/>
          </w:tcPr>
          <w:p w14:paraId="43C7DDFC">
            <w:pPr>
              <w:pStyle w:val="21"/>
              <w:spacing w:line="276" w:lineRule="auto"/>
              <w:ind w:right="230" w:rightChars="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w:t>
            </w:r>
          </w:p>
        </w:tc>
        <w:tc>
          <w:tcPr>
            <w:tcW w:w="2436" w:type="dxa"/>
            <w:noWrap w:val="0"/>
            <w:vAlign w:val="center"/>
          </w:tcPr>
          <w:p w14:paraId="13CBCE5B">
            <w:pPr>
              <w:pStyle w:val="21"/>
              <w:spacing w:line="276" w:lineRule="auto"/>
              <w:ind w:left="235" w:leftChars="0"/>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联合体</w:t>
            </w:r>
          </w:p>
        </w:tc>
        <w:tc>
          <w:tcPr>
            <w:tcW w:w="6282" w:type="dxa"/>
            <w:noWrap w:val="0"/>
            <w:vAlign w:val="center"/>
          </w:tcPr>
          <w:p w14:paraId="4A265FEB">
            <w:pPr>
              <w:pStyle w:val="21"/>
              <w:spacing w:line="276" w:lineRule="auto"/>
              <w:ind w:left="63" w:leftChars="30"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本项目不允许联合体参加比选。</w:t>
            </w:r>
          </w:p>
        </w:tc>
      </w:tr>
      <w:tr w14:paraId="19B903A5">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09" w:hRule="exact"/>
          <w:jc w:val="center"/>
        </w:trPr>
        <w:tc>
          <w:tcPr>
            <w:tcW w:w="586" w:type="dxa"/>
            <w:noWrap w:val="0"/>
            <w:vAlign w:val="center"/>
          </w:tcPr>
          <w:p w14:paraId="00AFE1F1">
            <w:pPr>
              <w:pStyle w:val="21"/>
              <w:spacing w:line="276" w:lineRule="auto"/>
              <w:ind w:right="230" w:rightChars="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7</w:t>
            </w:r>
          </w:p>
        </w:tc>
        <w:tc>
          <w:tcPr>
            <w:tcW w:w="2436" w:type="dxa"/>
            <w:noWrap w:val="0"/>
            <w:vAlign w:val="center"/>
          </w:tcPr>
          <w:p w14:paraId="742C8D23">
            <w:pPr>
              <w:pStyle w:val="21"/>
              <w:spacing w:line="276" w:lineRule="auto"/>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考察现场、标前答疑会</w:t>
            </w:r>
          </w:p>
        </w:tc>
        <w:tc>
          <w:tcPr>
            <w:tcW w:w="6282" w:type="dxa"/>
            <w:noWrap w:val="0"/>
            <w:vAlign w:val="center"/>
          </w:tcPr>
          <w:p w14:paraId="3084E627">
            <w:pPr>
              <w:ind w:left="63" w:leftChars="30"/>
              <w:jc w:val="both"/>
              <w:rPr>
                <w:rFonts w:hint="eastAsia" w:ascii="仿宋" w:hAnsi="仿宋" w:eastAsia="仿宋" w:cs="仿宋"/>
                <w:sz w:val="24"/>
                <w:szCs w:val="24"/>
                <w:highlight w:val="none"/>
                <w:lang w:val="zh-CN"/>
              </w:rPr>
            </w:pPr>
            <w:r>
              <w:rPr>
                <w:rFonts w:hint="eastAsia" w:ascii="仿宋" w:hAnsi="仿宋" w:eastAsia="仿宋" w:cs="仿宋"/>
                <w:kern w:val="0"/>
                <w:sz w:val="24"/>
                <w:szCs w:val="24"/>
                <w:highlight w:val="none"/>
              </w:rPr>
              <w:t>本项目不组织标前答疑会。</w:t>
            </w:r>
          </w:p>
        </w:tc>
      </w:tr>
      <w:tr w14:paraId="42CEC96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25" w:hRule="exact"/>
          <w:jc w:val="center"/>
        </w:trPr>
        <w:tc>
          <w:tcPr>
            <w:tcW w:w="586" w:type="dxa"/>
            <w:noWrap w:val="0"/>
            <w:vAlign w:val="center"/>
          </w:tcPr>
          <w:p w14:paraId="153346DD">
            <w:pPr>
              <w:pStyle w:val="21"/>
              <w:spacing w:line="276" w:lineRule="auto"/>
              <w:ind w:right="230" w:rightChars="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8</w:t>
            </w:r>
          </w:p>
        </w:tc>
        <w:tc>
          <w:tcPr>
            <w:tcW w:w="2436" w:type="dxa"/>
            <w:noWrap w:val="0"/>
            <w:vAlign w:val="center"/>
          </w:tcPr>
          <w:p w14:paraId="650C8FB7">
            <w:pPr>
              <w:pStyle w:val="21"/>
              <w:spacing w:line="276" w:lineRule="auto"/>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分包履约</w:t>
            </w:r>
          </w:p>
        </w:tc>
        <w:tc>
          <w:tcPr>
            <w:tcW w:w="6282" w:type="dxa"/>
            <w:noWrap w:val="0"/>
            <w:vAlign w:val="center"/>
          </w:tcPr>
          <w:p w14:paraId="4D2D85A1">
            <w:pPr>
              <w:pStyle w:val="21"/>
              <w:spacing w:line="276" w:lineRule="auto"/>
              <w:ind w:left="63" w:leftChars="30"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不允许分包。</w:t>
            </w:r>
          </w:p>
        </w:tc>
      </w:tr>
      <w:tr w14:paraId="6BD4F64E">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29" w:hRule="exact"/>
          <w:jc w:val="center"/>
        </w:trPr>
        <w:tc>
          <w:tcPr>
            <w:tcW w:w="586" w:type="dxa"/>
            <w:noWrap w:val="0"/>
            <w:vAlign w:val="center"/>
          </w:tcPr>
          <w:p w14:paraId="535DFD62">
            <w:pPr>
              <w:pStyle w:val="21"/>
              <w:spacing w:line="276" w:lineRule="auto"/>
              <w:ind w:right="230" w:rightChars="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9</w:t>
            </w:r>
          </w:p>
        </w:tc>
        <w:tc>
          <w:tcPr>
            <w:tcW w:w="2436" w:type="dxa"/>
            <w:noWrap w:val="0"/>
            <w:vAlign w:val="center"/>
          </w:tcPr>
          <w:p w14:paraId="7078E460">
            <w:pPr>
              <w:pStyle w:val="21"/>
              <w:spacing w:line="276" w:lineRule="auto"/>
              <w:ind w:left="52" w:leftChars="0"/>
              <w:jc w:val="center"/>
              <w:rPr>
                <w:rFonts w:hint="eastAsia" w:ascii="仿宋" w:hAnsi="仿宋" w:eastAsia="仿宋" w:cs="仿宋"/>
                <w:sz w:val="24"/>
                <w:szCs w:val="24"/>
                <w:highlight w:val="none"/>
                <w:lang w:val="zh-CN"/>
              </w:rPr>
            </w:pPr>
            <w:r>
              <w:rPr>
                <w:rFonts w:hint="eastAsia" w:ascii="仿宋" w:hAnsi="仿宋" w:eastAsia="仿宋" w:cs="仿宋"/>
                <w:color w:val="000000"/>
                <w:sz w:val="24"/>
                <w:szCs w:val="24"/>
                <w:highlight w:val="none"/>
                <w:lang w:val="zh-CN"/>
              </w:rPr>
              <w:t>构成比选文件的其他文件</w:t>
            </w:r>
          </w:p>
        </w:tc>
        <w:tc>
          <w:tcPr>
            <w:tcW w:w="6282" w:type="dxa"/>
            <w:noWrap w:val="0"/>
            <w:vAlign w:val="center"/>
          </w:tcPr>
          <w:p w14:paraId="7AB33611">
            <w:pPr>
              <w:pStyle w:val="21"/>
              <w:spacing w:line="276" w:lineRule="auto"/>
              <w:ind w:left="63" w:leftChars="30"/>
              <w:jc w:val="both"/>
              <w:rPr>
                <w:rFonts w:hint="eastAsia" w:ascii="仿宋" w:hAnsi="仿宋" w:eastAsia="仿宋" w:cs="仿宋"/>
                <w:sz w:val="24"/>
                <w:szCs w:val="24"/>
                <w:highlight w:val="none"/>
              </w:rPr>
            </w:pPr>
            <w:r>
              <w:rPr>
                <w:rFonts w:hint="eastAsia" w:ascii="仿宋" w:hAnsi="仿宋" w:eastAsia="仿宋" w:cs="仿宋"/>
                <w:color w:val="000000"/>
                <w:sz w:val="24"/>
                <w:szCs w:val="24"/>
                <w:highlight w:val="none"/>
                <w:lang w:val="zh-CN"/>
              </w:rPr>
              <w:t>比选文件的澄清</w:t>
            </w:r>
            <w:r>
              <w:rPr>
                <w:rFonts w:hint="eastAsia" w:ascii="仿宋" w:hAnsi="仿宋" w:eastAsia="仿宋" w:cs="仿宋"/>
                <w:color w:val="000000"/>
                <w:sz w:val="24"/>
                <w:szCs w:val="24"/>
                <w:highlight w:val="none"/>
              </w:rPr>
              <w:t>、修改书及有关补充通知为比选文件的有效组成部分。</w:t>
            </w:r>
          </w:p>
        </w:tc>
      </w:tr>
      <w:tr w14:paraId="509117D0">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425" w:hRule="exact"/>
          <w:jc w:val="center"/>
        </w:trPr>
        <w:tc>
          <w:tcPr>
            <w:tcW w:w="586" w:type="dxa"/>
            <w:noWrap w:val="0"/>
            <w:vAlign w:val="center"/>
          </w:tcPr>
          <w:p w14:paraId="1B7939FA">
            <w:pPr>
              <w:pStyle w:val="21"/>
              <w:spacing w:line="276" w:lineRule="auto"/>
              <w:ind w:right="230" w:right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2436" w:type="dxa"/>
            <w:noWrap w:val="0"/>
            <w:vAlign w:val="center"/>
          </w:tcPr>
          <w:p w14:paraId="018FE4CA">
            <w:pPr>
              <w:pStyle w:val="21"/>
              <w:spacing w:line="276" w:lineRule="auto"/>
              <w:ind w:left="33" w:leftChars="0"/>
              <w:jc w:val="center"/>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比选有效期</w:t>
            </w:r>
          </w:p>
        </w:tc>
        <w:tc>
          <w:tcPr>
            <w:tcW w:w="6282" w:type="dxa"/>
            <w:noWrap w:val="0"/>
            <w:vAlign w:val="center"/>
          </w:tcPr>
          <w:p w14:paraId="167A6CB0">
            <w:pPr>
              <w:pStyle w:val="21"/>
              <w:spacing w:line="276" w:lineRule="auto"/>
              <w:ind w:left="63" w:leftChars="30" w:firstLine="0" w:firstLineChars="0"/>
              <w:jc w:val="both"/>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rPr>
              <w:t>比选后</w:t>
            </w:r>
            <w:r>
              <w:rPr>
                <w:rFonts w:hint="eastAsia" w:ascii="仿宋" w:hAnsi="仿宋" w:eastAsia="仿宋" w:cs="仿宋"/>
                <w:color w:val="000000"/>
                <w:sz w:val="24"/>
                <w:szCs w:val="24"/>
                <w:highlight w:val="none"/>
                <w:lang w:val="en-US" w:eastAsia="zh-CN"/>
              </w:rPr>
              <w:t>120</w:t>
            </w:r>
            <w:r>
              <w:rPr>
                <w:rFonts w:hint="eastAsia" w:ascii="仿宋" w:hAnsi="仿宋" w:eastAsia="仿宋" w:cs="仿宋"/>
                <w:color w:val="000000"/>
                <w:sz w:val="24"/>
                <w:szCs w:val="24"/>
                <w:highlight w:val="none"/>
              </w:rPr>
              <w:t>天。</w:t>
            </w:r>
          </w:p>
        </w:tc>
      </w:tr>
      <w:tr w14:paraId="58FEFF0F">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045" w:hRule="exact"/>
          <w:jc w:val="center"/>
        </w:trPr>
        <w:tc>
          <w:tcPr>
            <w:tcW w:w="586" w:type="dxa"/>
            <w:noWrap w:val="0"/>
            <w:vAlign w:val="center"/>
          </w:tcPr>
          <w:p w14:paraId="2C56CE3E">
            <w:pPr>
              <w:pStyle w:val="21"/>
              <w:spacing w:line="276" w:lineRule="auto"/>
              <w:ind w:right="230" w:right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w:t>
            </w:r>
          </w:p>
        </w:tc>
        <w:tc>
          <w:tcPr>
            <w:tcW w:w="2436" w:type="dxa"/>
            <w:noWrap w:val="0"/>
            <w:vAlign w:val="center"/>
          </w:tcPr>
          <w:p w14:paraId="28ECD3E4">
            <w:pPr>
              <w:jc w:val="center"/>
              <w:rPr>
                <w:rFonts w:hint="eastAsia" w:ascii="仿宋" w:hAnsi="仿宋" w:eastAsia="仿宋" w:cs="仿宋"/>
                <w:color w:val="000000"/>
                <w:sz w:val="24"/>
                <w:szCs w:val="24"/>
                <w:highlight w:val="none"/>
                <w:lang w:val="zh-CN"/>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比选</w:t>
            </w:r>
            <w:r>
              <w:rPr>
                <w:rFonts w:hint="eastAsia" w:ascii="仿宋" w:hAnsi="仿宋" w:eastAsia="仿宋" w:cs="仿宋"/>
                <w:color w:val="000000" w:themeColor="text1"/>
                <w:sz w:val="24"/>
                <w:szCs w:val="24"/>
                <w:highlight w:val="none"/>
                <w14:textFill>
                  <w14:solidFill>
                    <w14:schemeClr w14:val="tx1"/>
                  </w14:solidFill>
                </w14:textFill>
              </w:rPr>
              <w:t>文件提交地点及截止时间</w:t>
            </w:r>
          </w:p>
        </w:tc>
        <w:tc>
          <w:tcPr>
            <w:tcW w:w="6282" w:type="dxa"/>
            <w:noWrap w:val="0"/>
            <w:vAlign w:val="center"/>
          </w:tcPr>
          <w:p w14:paraId="77D773E1">
            <w:pPr>
              <w:keepNext w:val="0"/>
              <w:keepLines w:val="0"/>
              <w:pageBreakBefore w:val="0"/>
              <w:widowControl w:val="0"/>
              <w:kinsoku/>
              <w:wordWrap/>
              <w:overflowPunct/>
              <w:topLinePunct w:val="0"/>
              <w:bidi w:val="0"/>
              <w:snapToGrid/>
              <w:ind w:left="63" w:leftChars="30"/>
              <w:textAlignment w:val="auto"/>
              <w:rPr>
                <w:rFonts w:hint="eastAsia" w:ascii="仿宋" w:hAnsi="仿宋" w:eastAsia="仿宋" w:cs="仿宋"/>
                <w:color w:val="000000" w:themeColor="text1"/>
                <w:sz w:val="24"/>
                <w:szCs w:val="24"/>
                <w:highlight w:val="none"/>
                <w:u w:val="none"/>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比选文件递交</w:t>
            </w:r>
            <w:r>
              <w:rPr>
                <w:rFonts w:hint="eastAsia" w:ascii="仿宋" w:hAnsi="仿宋" w:eastAsia="仿宋" w:cs="仿宋"/>
                <w:color w:val="000000" w:themeColor="text1"/>
                <w:sz w:val="24"/>
                <w:szCs w:val="24"/>
                <w:highlight w:val="none"/>
                <w:u w:val="none"/>
                <w14:textFill>
                  <w14:solidFill>
                    <w14:schemeClr w14:val="tx1"/>
                  </w14:solidFill>
                </w14:textFill>
              </w:rPr>
              <w:t>截止时间：202</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u w:val="none"/>
                <w14:textFill>
                  <w14:solidFill>
                    <w14:schemeClr w14:val="tx1"/>
                  </w14:solidFill>
                </w14:textFill>
              </w:rPr>
              <w:t>年</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u w:val="none"/>
                <w14:textFill>
                  <w14:solidFill>
                    <w14:schemeClr w14:val="tx1"/>
                  </w14:solidFill>
                </w14:textFill>
              </w:rPr>
              <w:t>月</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30</w:t>
            </w:r>
            <w:r>
              <w:rPr>
                <w:rFonts w:hint="eastAsia" w:ascii="仿宋" w:hAnsi="仿宋" w:eastAsia="仿宋" w:cs="仿宋"/>
                <w:color w:val="000000" w:themeColor="text1"/>
                <w:sz w:val="24"/>
                <w:szCs w:val="24"/>
                <w:highlight w:val="none"/>
                <w:u w:val="none"/>
                <w14:textFill>
                  <w14:solidFill>
                    <w14:schemeClr w14:val="tx1"/>
                  </w14:solidFill>
                </w14:textFill>
              </w:rPr>
              <w:t>日</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9</w:t>
            </w:r>
            <w:r>
              <w:rPr>
                <w:rFonts w:hint="eastAsia" w:ascii="仿宋" w:hAnsi="仿宋" w:eastAsia="仿宋" w:cs="仿宋"/>
                <w:color w:val="000000" w:themeColor="text1"/>
                <w:sz w:val="24"/>
                <w:szCs w:val="24"/>
                <w:highlight w:val="none"/>
                <w:u w:val="none"/>
                <w14:textFill>
                  <w14:solidFill>
                    <w14:schemeClr w14:val="tx1"/>
                  </w14:solidFill>
                </w14:textFill>
              </w:rPr>
              <w:t>：00(北京时间)</w:t>
            </w:r>
          </w:p>
          <w:p w14:paraId="0A05A4FF">
            <w:pPr>
              <w:keepNext w:val="0"/>
              <w:keepLines w:val="0"/>
              <w:pageBreakBefore w:val="0"/>
              <w:widowControl w:val="0"/>
              <w:kinsoku/>
              <w:wordWrap/>
              <w:overflowPunct/>
              <w:topLinePunct w:val="0"/>
              <w:bidi w:val="0"/>
              <w:snapToGrid/>
              <w:ind w:left="63" w:leftChars="3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比选</w:t>
            </w:r>
            <w:r>
              <w:rPr>
                <w:rFonts w:hint="eastAsia" w:ascii="仿宋" w:hAnsi="仿宋" w:eastAsia="仿宋" w:cs="仿宋"/>
                <w:color w:val="000000" w:themeColor="text1"/>
                <w:sz w:val="24"/>
                <w:szCs w:val="24"/>
                <w:highlight w:val="none"/>
                <w:u w:val="none"/>
                <w14:textFill>
                  <w14:solidFill>
                    <w14:schemeClr w14:val="tx1"/>
                  </w14:solidFill>
                </w14:textFill>
              </w:rPr>
              <w:t>文件递交地点：</w:t>
            </w: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同开标地点</w:t>
            </w:r>
          </w:p>
        </w:tc>
      </w:tr>
      <w:tr w14:paraId="12873002">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053" w:hRule="exact"/>
          <w:jc w:val="center"/>
        </w:trPr>
        <w:tc>
          <w:tcPr>
            <w:tcW w:w="586" w:type="dxa"/>
            <w:noWrap w:val="0"/>
            <w:vAlign w:val="center"/>
          </w:tcPr>
          <w:p w14:paraId="2D94EDD1">
            <w:pPr>
              <w:pStyle w:val="21"/>
              <w:spacing w:line="276" w:lineRule="auto"/>
              <w:ind w:right="230" w:rightChars="0"/>
              <w:jc w:val="center"/>
              <w:rPr>
                <w:rFonts w:hint="eastAsia" w:ascii="仿宋" w:hAnsi="仿宋" w:eastAsia="仿宋" w:cs="仿宋"/>
                <w:sz w:val="24"/>
                <w:szCs w:val="24"/>
                <w:highlight w:val="none"/>
                <w:lang w:val="en-US" w:eastAsia="zh-CN"/>
              </w:rPr>
            </w:pPr>
            <w:r>
              <w:rPr>
                <w:rFonts w:hint="eastAsia" w:ascii="仿宋" w:hAnsi="仿宋" w:eastAsia="仿宋" w:cs="仿宋"/>
                <w:color w:val="000000"/>
                <w:sz w:val="24"/>
                <w:szCs w:val="24"/>
                <w:highlight w:val="none"/>
                <w:lang w:val="en-US" w:eastAsia="zh-CN"/>
              </w:rPr>
              <w:t>12</w:t>
            </w:r>
          </w:p>
        </w:tc>
        <w:tc>
          <w:tcPr>
            <w:tcW w:w="2436" w:type="dxa"/>
            <w:noWrap w:val="0"/>
            <w:vAlign w:val="center"/>
          </w:tcPr>
          <w:p w14:paraId="3D9FF28D">
            <w:pPr>
              <w:jc w:val="center"/>
              <w:rPr>
                <w:rFonts w:hint="eastAsia" w:ascii="仿宋" w:hAnsi="仿宋" w:eastAsia="仿宋" w:cs="仿宋"/>
                <w:color w:val="000000"/>
                <w:sz w:val="24"/>
                <w:szCs w:val="24"/>
                <w:highlight w:val="none"/>
                <w:lang w:val="zh-CN"/>
              </w:rPr>
            </w:pPr>
            <w:r>
              <w:rPr>
                <w:rFonts w:hint="eastAsia" w:ascii="仿宋" w:hAnsi="仿宋" w:eastAsia="仿宋" w:cs="仿宋"/>
                <w:color w:val="000000" w:themeColor="text1"/>
                <w:sz w:val="24"/>
                <w:szCs w:val="24"/>
                <w:highlight w:val="none"/>
                <w14:textFill>
                  <w14:solidFill>
                    <w14:schemeClr w14:val="tx1"/>
                  </w14:solidFill>
                </w14:textFill>
              </w:rPr>
              <w:t>开标</w:t>
            </w:r>
          </w:p>
        </w:tc>
        <w:tc>
          <w:tcPr>
            <w:tcW w:w="6282" w:type="dxa"/>
            <w:noWrap w:val="0"/>
            <w:vAlign w:val="center"/>
          </w:tcPr>
          <w:p w14:paraId="4B4852F9">
            <w:pPr>
              <w:pStyle w:val="9"/>
              <w:keepNext w:val="0"/>
              <w:keepLines w:val="0"/>
              <w:pageBreakBefore w:val="0"/>
              <w:widowControl w:val="0"/>
              <w:kinsoku/>
              <w:wordWrap/>
              <w:overflowPunct/>
              <w:topLinePunct w:val="0"/>
              <w:autoSpaceDE/>
              <w:autoSpaceDN/>
              <w:bidi w:val="0"/>
              <w:adjustRightInd/>
              <w:snapToGrid/>
              <w:ind w:left="63" w:leftChars="3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开标时间：</w:t>
            </w:r>
            <w:r>
              <w:rPr>
                <w:rFonts w:hint="eastAsia" w:ascii="仿宋" w:hAnsi="仿宋" w:eastAsia="仿宋" w:cs="仿宋"/>
                <w:color w:val="auto"/>
                <w:sz w:val="24"/>
                <w:szCs w:val="24"/>
                <w:highlight w:val="none"/>
                <w:u w:val="none"/>
                <w:lang w:val="en-US" w:eastAsia="zh-CN"/>
              </w:rPr>
              <w:t>暂定</w:t>
            </w:r>
            <w:r>
              <w:rPr>
                <w:rFonts w:hint="eastAsia" w:ascii="仿宋" w:hAnsi="仿宋" w:eastAsia="仿宋" w:cs="仿宋"/>
                <w:color w:val="auto"/>
                <w:sz w:val="24"/>
                <w:szCs w:val="24"/>
                <w:highlight w:val="none"/>
                <w:u w:val="none"/>
              </w:rPr>
              <w:t>202</w:t>
            </w:r>
            <w:r>
              <w:rPr>
                <w:rFonts w:hint="eastAsia" w:ascii="仿宋" w:hAnsi="仿宋" w:eastAsia="仿宋" w:cs="仿宋"/>
                <w:color w:val="auto"/>
                <w:sz w:val="24"/>
                <w:szCs w:val="24"/>
                <w:highlight w:val="none"/>
                <w:u w:val="none"/>
                <w:lang w:val="en-US" w:eastAsia="zh-CN"/>
              </w:rPr>
              <w:t>4</w:t>
            </w:r>
            <w:r>
              <w:rPr>
                <w:rFonts w:hint="eastAsia" w:ascii="仿宋" w:hAnsi="仿宋" w:eastAsia="仿宋" w:cs="仿宋"/>
                <w:color w:val="auto"/>
                <w:sz w:val="24"/>
                <w:szCs w:val="24"/>
                <w:highlight w:val="none"/>
                <w:u w:val="none"/>
              </w:rPr>
              <w:t>年</w:t>
            </w:r>
            <w:r>
              <w:rPr>
                <w:rFonts w:hint="eastAsia" w:ascii="仿宋" w:hAnsi="仿宋" w:eastAsia="仿宋" w:cs="仿宋"/>
                <w:color w:val="auto"/>
                <w:sz w:val="24"/>
                <w:szCs w:val="24"/>
                <w:highlight w:val="none"/>
                <w:u w:val="none"/>
                <w:lang w:val="en-US" w:eastAsia="zh-CN"/>
              </w:rPr>
              <w:t>7</w:t>
            </w:r>
            <w:r>
              <w:rPr>
                <w:rFonts w:hint="eastAsia" w:ascii="仿宋" w:hAnsi="仿宋" w:eastAsia="仿宋" w:cs="仿宋"/>
                <w:color w:val="auto"/>
                <w:sz w:val="24"/>
                <w:szCs w:val="24"/>
                <w:highlight w:val="none"/>
                <w:u w:val="none"/>
              </w:rPr>
              <w:t>月</w:t>
            </w:r>
            <w:r>
              <w:rPr>
                <w:rFonts w:hint="eastAsia" w:ascii="仿宋" w:hAnsi="仿宋" w:eastAsia="仿宋" w:cs="仿宋"/>
                <w:color w:val="auto"/>
                <w:sz w:val="24"/>
                <w:szCs w:val="24"/>
                <w:highlight w:val="none"/>
                <w:u w:val="none"/>
                <w:lang w:val="en-US" w:eastAsia="zh-CN"/>
              </w:rPr>
              <w:t>30</w:t>
            </w:r>
            <w:r>
              <w:rPr>
                <w:rFonts w:hint="eastAsia" w:ascii="仿宋" w:hAnsi="仿宋" w:eastAsia="仿宋" w:cs="仿宋"/>
                <w:color w:val="auto"/>
                <w:sz w:val="24"/>
                <w:szCs w:val="24"/>
                <w:highlight w:val="none"/>
                <w:u w:val="none"/>
              </w:rPr>
              <w:t>日10：00 (北京时间)</w:t>
            </w:r>
          </w:p>
          <w:p w14:paraId="7494958F">
            <w:pPr>
              <w:keepNext w:val="0"/>
              <w:keepLines w:val="0"/>
              <w:pageBreakBefore w:val="0"/>
              <w:widowControl w:val="0"/>
              <w:kinsoku/>
              <w:wordWrap/>
              <w:overflowPunct/>
              <w:topLinePunct w:val="0"/>
              <w:bidi w:val="0"/>
              <w:snapToGrid/>
              <w:ind w:left="1143" w:leftChars="30" w:hanging="1080" w:hangingChars="45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开标地点：</w:t>
            </w:r>
            <w:r>
              <w:rPr>
                <w:rFonts w:hint="eastAsia" w:ascii="仿宋" w:hAnsi="仿宋" w:eastAsia="仿宋" w:cs="仿宋"/>
                <w:color w:val="auto"/>
                <w:sz w:val="24"/>
                <w:szCs w:val="24"/>
                <w:highlight w:val="none"/>
                <w:u w:val="none"/>
                <w:lang w:val="en-US" w:eastAsia="zh-CN"/>
              </w:rPr>
              <w:t>川投（泸州）燃气发电有限公司一楼</w:t>
            </w:r>
            <w:r>
              <w:rPr>
                <w:rFonts w:hint="eastAsia" w:ascii="仿宋" w:hAnsi="仿宋" w:eastAsia="仿宋" w:cs="仿宋"/>
                <w:color w:val="auto"/>
                <w:sz w:val="24"/>
                <w:szCs w:val="24"/>
                <w:highlight w:val="none"/>
                <w:u w:val="none"/>
              </w:rPr>
              <w:t>会议室。</w:t>
            </w:r>
          </w:p>
          <w:p w14:paraId="21B39759">
            <w:pPr>
              <w:keepNext w:val="0"/>
              <w:keepLines w:val="0"/>
              <w:pageBreakBefore w:val="0"/>
              <w:widowControl w:val="0"/>
              <w:kinsoku/>
              <w:wordWrap/>
              <w:overflowPunct/>
              <w:topLinePunct w:val="0"/>
              <w:bidi w:val="0"/>
              <w:snapToGrid/>
              <w:ind w:left="1143" w:leftChars="30" w:hanging="1080" w:hangingChars="45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u w:val="none"/>
              </w:rPr>
              <w:t>开标后立即组织评标</w:t>
            </w:r>
          </w:p>
        </w:tc>
      </w:tr>
      <w:tr w14:paraId="26158F7F">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29" w:hRule="exact"/>
          <w:jc w:val="center"/>
        </w:trPr>
        <w:tc>
          <w:tcPr>
            <w:tcW w:w="586" w:type="dxa"/>
            <w:noWrap w:val="0"/>
            <w:vAlign w:val="center"/>
          </w:tcPr>
          <w:p w14:paraId="67E2D8F5">
            <w:pPr>
              <w:pStyle w:val="21"/>
              <w:spacing w:line="276" w:lineRule="auto"/>
              <w:ind w:right="230" w:rightChar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13</w:t>
            </w:r>
          </w:p>
        </w:tc>
        <w:tc>
          <w:tcPr>
            <w:tcW w:w="2436" w:type="dxa"/>
            <w:noWrap w:val="0"/>
            <w:vAlign w:val="center"/>
          </w:tcPr>
          <w:p w14:paraId="6F4F692B">
            <w:pPr>
              <w:pStyle w:val="21"/>
              <w:spacing w:line="276" w:lineRule="auto"/>
              <w:ind w:right="28" w:rightChars="0"/>
              <w:jc w:val="center"/>
              <w:rPr>
                <w:rFonts w:hint="eastAsia" w:ascii="仿宋" w:hAnsi="仿宋" w:eastAsia="仿宋" w:cs="仿宋"/>
                <w:color w:val="000000"/>
                <w:sz w:val="24"/>
                <w:szCs w:val="24"/>
                <w:highlight w:val="none"/>
                <w:lang w:val="zh-CN"/>
              </w:rPr>
            </w:pPr>
            <w:r>
              <w:rPr>
                <w:rFonts w:hint="eastAsia" w:ascii="仿宋" w:hAnsi="仿宋" w:eastAsia="仿宋" w:cs="仿宋"/>
                <w:sz w:val="24"/>
                <w:szCs w:val="24"/>
                <w:highlight w:val="none"/>
                <w:lang w:val="zh-CN"/>
              </w:rPr>
              <w:t>备选比选申请文件方案和报价</w:t>
            </w:r>
          </w:p>
        </w:tc>
        <w:tc>
          <w:tcPr>
            <w:tcW w:w="6282" w:type="dxa"/>
            <w:noWrap w:val="0"/>
            <w:vAlign w:val="center"/>
          </w:tcPr>
          <w:p w14:paraId="4D49DFBC">
            <w:pPr>
              <w:pStyle w:val="21"/>
              <w:keepNext w:val="0"/>
              <w:keepLines w:val="0"/>
              <w:pageBreakBefore w:val="0"/>
              <w:widowControl w:val="0"/>
              <w:kinsoku/>
              <w:wordWrap/>
              <w:overflowPunct/>
              <w:topLinePunct w:val="0"/>
              <w:bidi w:val="0"/>
              <w:snapToGrid/>
              <w:spacing w:line="276" w:lineRule="auto"/>
              <w:ind w:left="63" w:leftChars="30"/>
              <w:jc w:val="both"/>
              <w:textAlignment w:val="auto"/>
              <w:rPr>
                <w:rFonts w:hint="eastAsia" w:ascii="仿宋" w:hAnsi="仿宋" w:eastAsia="仿宋" w:cs="仿宋"/>
                <w:color w:val="000000"/>
                <w:sz w:val="24"/>
                <w:szCs w:val="24"/>
                <w:highlight w:val="none"/>
                <w:lang w:val="zh-CN"/>
              </w:rPr>
            </w:pPr>
            <w:r>
              <w:rPr>
                <w:rFonts w:hint="eastAsia" w:ascii="仿宋" w:hAnsi="仿宋" w:eastAsia="仿宋" w:cs="仿宋"/>
                <w:sz w:val="24"/>
                <w:szCs w:val="24"/>
                <w:highlight w:val="none"/>
                <w:lang w:val="zh-CN"/>
              </w:rPr>
              <w:t>不接受备选比选申请文件方案和多个报价。</w:t>
            </w:r>
          </w:p>
        </w:tc>
      </w:tr>
      <w:tr w14:paraId="42D849EF">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729" w:hRule="exact"/>
          <w:jc w:val="center"/>
        </w:trPr>
        <w:tc>
          <w:tcPr>
            <w:tcW w:w="586" w:type="dxa"/>
            <w:noWrap w:val="0"/>
            <w:vAlign w:val="center"/>
          </w:tcPr>
          <w:p w14:paraId="3193C1B2">
            <w:pPr>
              <w:pStyle w:val="21"/>
              <w:spacing w:line="276" w:lineRule="auto"/>
              <w:ind w:right="230" w:rightChars="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sz w:val="24"/>
                <w:szCs w:val="24"/>
                <w:highlight w:val="none"/>
                <w:lang w:val="en-US" w:eastAsia="zh-CN"/>
              </w:rPr>
              <w:t>14</w:t>
            </w:r>
          </w:p>
        </w:tc>
        <w:tc>
          <w:tcPr>
            <w:tcW w:w="2436" w:type="dxa"/>
            <w:noWrap w:val="0"/>
            <w:vAlign w:val="center"/>
          </w:tcPr>
          <w:p w14:paraId="05B86B49">
            <w:pPr>
              <w:pStyle w:val="21"/>
              <w:spacing w:line="276" w:lineRule="auto"/>
              <w:jc w:val="center"/>
              <w:rPr>
                <w:rFonts w:hint="eastAsia" w:ascii="仿宋" w:hAnsi="仿宋" w:eastAsia="仿宋" w:cs="仿宋"/>
                <w:color w:val="000000"/>
                <w:sz w:val="24"/>
                <w:szCs w:val="24"/>
                <w:highlight w:val="none"/>
                <w:lang w:val="zh-CN"/>
              </w:rPr>
            </w:pPr>
            <w:r>
              <w:rPr>
                <w:rFonts w:hint="eastAsia" w:ascii="仿宋" w:hAnsi="仿宋" w:eastAsia="仿宋" w:cs="仿宋"/>
                <w:sz w:val="24"/>
                <w:szCs w:val="24"/>
                <w:highlight w:val="none"/>
                <w:lang w:val="zh-CN"/>
              </w:rPr>
              <w:t>签字盖章</w:t>
            </w:r>
          </w:p>
        </w:tc>
        <w:tc>
          <w:tcPr>
            <w:tcW w:w="6282" w:type="dxa"/>
            <w:noWrap w:val="0"/>
            <w:vAlign w:val="center"/>
          </w:tcPr>
          <w:p w14:paraId="2317DB73">
            <w:pPr>
              <w:pStyle w:val="21"/>
              <w:keepNext w:val="0"/>
              <w:keepLines w:val="0"/>
              <w:pageBreakBefore w:val="0"/>
              <w:widowControl w:val="0"/>
              <w:kinsoku/>
              <w:wordWrap/>
              <w:overflowPunct/>
              <w:topLinePunct w:val="0"/>
              <w:bidi w:val="0"/>
              <w:snapToGrid/>
              <w:spacing w:line="276" w:lineRule="auto"/>
              <w:ind w:left="63" w:leftChars="30"/>
              <w:jc w:val="both"/>
              <w:textAlignment w:val="auto"/>
              <w:rPr>
                <w:rFonts w:hint="eastAsia" w:ascii="仿宋" w:hAnsi="仿宋" w:eastAsia="仿宋" w:cs="仿宋"/>
                <w:color w:val="000000"/>
                <w:sz w:val="24"/>
                <w:szCs w:val="24"/>
                <w:highlight w:val="none"/>
                <w:lang w:eastAsia="zh-CN"/>
              </w:rPr>
            </w:pPr>
            <w:r>
              <w:rPr>
                <w:rFonts w:hint="eastAsia" w:ascii="仿宋" w:hAnsi="仿宋" w:eastAsia="仿宋" w:cs="仿宋"/>
                <w:sz w:val="24"/>
                <w:szCs w:val="24"/>
                <w:highlight w:val="none"/>
                <w:lang w:val="zh-CN"/>
              </w:rPr>
              <w:t>比选申请人必须按照比选文件的规定和要求签字、盖法人章。</w:t>
            </w:r>
          </w:p>
        </w:tc>
      </w:tr>
      <w:tr w14:paraId="09355BB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621" w:hRule="exact"/>
          <w:jc w:val="center"/>
        </w:trPr>
        <w:tc>
          <w:tcPr>
            <w:tcW w:w="586" w:type="dxa"/>
            <w:noWrap w:val="0"/>
            <w:vAlign w:val="center"/>
          </w:tcPr>
          <w:p w14:paraId="73E31C96">
            <w:pPr>
              <w:pStyle w:val="21"/>
              <w:spacing w:line="276" w:lineRule="auto"/>
              <w:ind w:right="230" w:right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p>
        </w:tc>
        <w:tc>
          <w:tcPr>
            <w:tcW w:w="2436" w:type="dxa"/>
            <w:noWrap w:val="0"/>
            <w:vAlign w:val="center"/>
          </w:tcPr>
          <w:p w14:paraId="0BAC6A02">
            <w:pPr>
              <w:pStyle w:val="21"/>
              <w:spacing w:line="276" w:lineRule="auto"/>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比选申请文件份数</w:t>
            </w:r>
          </w:p>
        </w:tc>
        <w:tc>
          <w:tcPr>
            <w:tcW w:w="6282" w:type="dxa"/>
            <w:noWrap w:val="0"/>
            <w:vAlign w:val="center"/>
          </w:tcPr>
          <w:p w14:paraId="227F3A56">
            <w:pPr>
              <w:pStyle w:val="21"/>
              <w:keepNext w:val="0"/>
              <w:keepLines w:val="0"/>
              <w:pageBreakBefore w:val="0"/>
              <w:widowControl w:val="0"/>
              <w:kinsoku/>
              <w:wordWrap/>
              <w:overflowPunct/>
              <w:topLinePunct w:val="0"/>
              <w:bidi w:val="0"/>
              <w:snapToGrid/>
              <w:spacing w:line="276" w:lineRule="auto"/>
              <w:ind w:left="63" w:leftChars="30"/>
              <w:jc w:val="both"/>
              <w:textAlignment w:val="auto"/>
              <w:rPr>
                <w:rFonts w:hint="eastAsia" w:ascii="仿宋" w:hAnsi="仿宋" w:eastAsia="仿宋" w:cs="仿宋"/>
                <w:sz w:val="24"/>
                <w:szCs w:val="24"/>
                <w:highlight w:val="none"/>
                <w:lang w:eastAsia="zh-CN"/>
              </w:rPr>
            </w:pPr>
            <w:r>
              <w:rPr>
                <w:rFonts w:hint="eastAsia" w:ascii="仿宋" w:hAnsi="仿宋" w:eastAsia="仿宋" w:cs="仿宋"/>
                <w:b/>
                <w:bCs/>
                <w:sz w:val="24"/>
                <w:szCs w:val="24"/>
                <w:highlight w:val="none"/>
                <w:lang w:val="zh-CN"/>
              </w:rPr>
              <w:t>正本一份，副本二份；电子版本1套</w:t>
            </w:r>
            <w:r>
              <w:rPr>
                <w:rFonts w:hint="eastAsia" w:ascii="仿宋" w:hAnsi="仿宋" w:eastAsia="仿宋" w:cs="仿宋"/>
                <w:b w:val="0"/>
                <w:bCs w:val="0"/>
                <w:sz w:val="24"/>
                <w:szCs w:val="24"/>
                <w:highlight w:val="none"/>
                <w:lang w:val="zh-CN"/>
              </w:rPr>
              <w:t>：1）比选文件从目录第一页开始连续、逐页编页码。位置：页面底端（正文以下空白处）；2）比选申请人应在编有页码的页面底端小签。小签可签全名，也可只签姓。</w:t>
            </w:r>
          </w:p>
        </w:tc>
      </w:tr>
      <w:tr w14:paraId="3A4EC597">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565" w:hRule="exact"/>
          <w:jc w:val="center"/>
        </w:trPr>
        <w:tc>
          <w:tcPr>
            <w:tcW w:w="586" w:type="dxa"/>
            <w:noWrap w:val="0"/>
            <w:vAlign w:val="center"/>
          </w:tcPr>
          <w:p w14:paraId="61DC94F1">
            <w:pPr>
              <w:pStyle w:val="21"/>
              <w:spacing w:line="276" w:lineRule="auto"/>
              <w:ind w:right="264" w:right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w:t>
            </w:r>
          </w:p>
        </w:tc>
        <w:tc>
          <w:tcPr>
            <w:tcW w:w="2436" w:type="dxa"/>
            <w:noWrap w:val="0"/>
            <w:vAlign w:val="center"/>
          </w:tcPr>
          <w:p w14:paraId="5CAD180C">
            <w:pPr>
              <w:pStyle w:val="21"/>
              <w:spacing w:line="276" w:lineRule="auto"/>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比选申请文件的装订</w:t>
            </w:r>
          </w:p>
        </w:tc>
        <w:tc>
          <w:tcPr>
            <w:tcW w:w="6282" w:type="dxa"/>
            <w:noWrap w:val="0"/>
            <w:vAlign w:val="center"/>
          </w:tcPr>
          <w:p w14:paraId="7B8FDD6E">
            <w:pPr>
              <w:pStyle w:val="21"/>
              <w:keepNext w:val="0"/>
              <w:keepLines w:val="0"/>
              <w:pageBreakBefore w:val="0"/>
              <w:widowControl w:val="0"/>
              <w:kinsoku/>
              <w:wordWrap/>
              <w:overflowPunct/>
              <w:topLinePunct w:val="0"/>
              <w:bidi w:val="0"/>
              <w:snapToGrid/>
              <w:spacing w:line="276" w:lineRule="auto"/>
              <w:ind w:left="63" w:leftChars="30"/>
              <w:jc w:val="both"/>
              <w:textAlignment w:val="auto"/>
              <w:rPr>
                <w:rFonts w:hint="eastAsia" w:ascii="仿宋" w:hAnsi="仿宋" w:eastAsia="仿宋" w:cs="仿宋"/>
                <w:sz w:val="24"/>
                <w:szCs w:val="24"/>
                <w:highlight w:val="none"/>
                <w:lang w:val="zh-CN"/>
              </w:rPr>
            </w:pPr>
            <w:r>
              <w:rPr>
                <w:rFonts w:hint="eastAsia" w:ascii="仿宋" w:hAnsi="仿宋" w:eastAsia="仿宋" w:cs="仿宋"/>
                <w:b/>
                <w:color w:val="000000"/>
                <w:sz w:val="24"/>
                <w:szCs w:val="24"/>
                <w:highlight w:val="none"/>
              </w:rPr>
              <w:t>报价文件须单独封装，不得与商务或技术部分合装。</w:t>
            </w:r>
          </w:p>
        </w:tc>
      </w:tr>
      <w:tr w14:paraId="73ECC30F">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1117" w:hRule="exact"/>
          <w:jc w:val="center"/>
        </w:trPr>
        <w:tc>
          <w:tcPr>
            <w:tcW w:w="586" w:type="dxa"/>
            <w:noWrap w:val="0"/>
            <w:vAlign w:val="center"/>
          </w:tcPr>
          <w:p w14:paraId="440A4C22">
            <w:pPr>
              <w:pStyle w:val="21"/>
              <w:spacing w:line="276" w:lineRule="auto"/>
              <w:ind w:right="264" w:right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w:t>
            </w:r>
          </w:p>
        </w:tc>
        <w:tc>
          <w:tcPr>
            <w:tcW w:w="2436" w:type="dxa"/>
            <w:noWrap w:val="0"/>
            <w:vAlign w:val="center"/>
          </w:tcPr>
          <w:p w14:paraId="46B87B99">
            <w:pPr>
              <w:pStyle w:val="21"/>
              <w:spacing w:line="276" w:lineRule="auto"/>
              <w:ind w:left="0" w:leftChars="0"/>
              <w:jc w:val="both"/>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比选申请文件封面的标注</w:t>
            </w:r>
          </w:p>
        </w:tc>
        <w:tc>
          <w:tcPr>
            <w:tcW w:w="6282" w:type="dxa"/>
            <w:noWrap w:val="0"/>
            <w:vAlign w:val="center"/>
          </w:tcPr>
          <w:p w14:paraId="28E0F3FC">
            <w:pPr>
              <w:pStyle w:val="21"/>
              <w:keepNext w:val="0"/>
              <w:keepLines w:val="0"/>
              <w:pageBreakBefore w:val="0"/>
              <w:widowControl w:val="0"/>
              <w:kinsoku/>
              <w:wordWrap/>
              <w:overflowPunct/>
              <w:topLinePunct w:val="0"/>
              <w:bidi w:val="0"/>
              <w:snapToGrid/>
              <w:spacing w:line="276" w:lineRule="auto"/>
              <w:ind w:left="63" w:leftChars="30"/>
              <w:jc w:val="both"/>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zh-CN"/>
              </w:rPr>
              <w:t>比选申请文件正本和副本的封面上均应标明：比选项目名称、项目编号、比选申请人名称、年月日；并分别在右上角标明“正本”和“副本”字样。</w:t>
            </w:r>
          </w:p>
        </w:tc>
      </w:tr>
      <w:tr w14:paraId="52933C6E">
        <w:tblPrEx>
          <w:tblBorders>
            <w:top w:val="double" w:color="auto" w:sz="4" w:space="0"/>
            <w:left w:val="double" w:color="auto" w:sz="4" w:space="0"/>
            <w:bottom w:val="double" w:color="auto" w:sz="4" w:space="0"/>
            <w:right w:val="double" w:color="auto" w:sz="4" w:space="0"/>
            <w:insideH w:val="single" w:color="auto" w:sz="8" w:space="0"/>
            <w:insideV w:val="single" w:color="auto" w:sz="8" w:space="0"/>
          </w:tblBorders>
          <w:tblCellMar>
            <w:top w:w="0" w:type="dxa"/>
            <w:left w:w="0" w:type="dxa"/>
            <w:bottom w:w="0" w:type="dxa"/>
            <w:right w:w="0" w:type="dxa"/>
          </w:tblCellMar>
        </w:tblPrEx>
        <w:trPr>
          <w:trHeight w:val="865" w:hRule="exact"/>
          <w:jc w:val="center"/>
        </w:trPr>
        <w:tc>
          <w:tcPr>
            <w:tcW w:w="586" w:type="dxa"/>
            <w:noWrap w:val="0"/>
            <w:vAlign w:val="center"/>
          </w:tcPr>
          <w:p w14:paraId="6287F722">
            <w:pPr>
              <w:pStyle w:val="21"/>
              <w:spacing w:line="276" w:lineRule="auto"/>
              <w:ind w:right="264" w:right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w:t>
            </w:r>
          </w:p>
        </w:tc>
        <w:tc>
          <w:tcPr>
            <w:tcW w:w="2436" w:type="dxa"/>
            <w:noWrap w:val="0"/>
            <w:vAlign w:val="center"/>
          </w:tcPr>
          <w:p w14:paraId="567EEC31">
            <w:pPr>
              <w:pStyle w:val="21"/>
              <w:spacing w:line="276" w:lineRule="auto"/>
              <w:ind w:left="351" w:leftChars="167"/>
              <w:jc w:val="center"/>
              <w:rPr>
                <w:rFonts w:hint="eastAsia" w:ascii="仿宋" w:hAnsi="仿宋" w:eastAsia="仿宋" w:cs="仿宋"/>
                <w:sz w:val="24"/>
                <w:szCs w:val="24"/>
                <w:highlight w:val="none"/>
                <w:lang w:val="zh-CN"/>
              </w:rPr>
            </w:pPr>
            <w:r>
              <w:rPr>
                <w:rFonts w:hint="eastAsia" w:ascii="仿宋" w:hAnsi="仿宋" w:eastAsia="仿宋" w:cs="仿宋"/>
                <w:sz w:val="24"/>
                <w:szCs w:val="24"/>
                <w:highlight w:val="none"/>
                <w:lang w:val="en-US" w:eastAsia="zh-CN"/>
              </w:rPr>
              <w:t>联系人</w:t>
            </w:r>
          </w:p>
        </w:tc>
        <w:tc>
          <w:tcPr>
            <w:tcW w:w="6282" w:type="dxa"/>
            <w:noWrap w:val="0"/>
            <w:vAlign w:val="center"/>
          </w:tcPr>
          <w:p w14:paraId="11B13629">
            <w:pPr>
              <w:pStyle w:val="21"/>
              <w:keepNext w:val="0"/>
              <w:keepLines w:val="0"/>
              <w:pageBreakBefore w:val="0"/>
              <w:widowControl w:val="0"/>
              <w:kinsoku/>
              <w:wordWrap/>
              <w:overflowPunct/>
              <w:topLinePunct w:val="0"/>
              <w:autoSpaceDE w:val="0"/>
              <w:autoSpaceDN w:val="0"/>
              <w:bidi w:val="0"/>
              <w:adjustRightInd w:val="0"/>
              <w:snapToGrid/>
              <w:spacing w:line="276" w:lineRule="auto"/>
              <w:ind w:left="63" w:leftChars="3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余先生：电话 135 0803 0217</w:t>
            </w:r>
          </w:p>
          <w:p w14:paraId="44615ECB">
            <w:pPr>
              <w:pStyle w:val="21"/>
              <w:keepNext w:val="0"/>
              <w:keepLines w:val="0"/>
              <w:pageBreakBefore w:val="0"/>
              <w:widowControl w:val="0"/>
              <w:kinsoku/>
              <w:wordWrap/>
              <w:overflowPunct/>
              <w:topLinePunct w:val="0"/>
              <w:autoSpaceDE w:val="0"/>
              <w:autoSpaceDN w:val="0"/>
              <w:bidi w:val="0"/>
              <w:adjustRightInd w:val="0"/>
              <w:snapToGrid/>
              <w:spacing w:line="276" w:lineRule="auto"/>
              <w:ind w:left="0" w:leftChars="0" w:firstLine="960" w:firstLineChars="400"/>
              <w:jc w:val="both"/>
              <w:textAlignment w:val="auto"/>
              <w:rPr>
                <w:rFonts w:hint="eastAsia" w:ascii="仿宋" w:hAnsi="仿宋" w:eastAsia="仿宋" w:cs="仿宋"/>
                <w:sz w:val="24"/>
                <w:szCs w:val="24"/>
                <w:highlight w:val="none"/>
                <w:u w:val="single"/>
                <w:lang w:val="zh-CN"/>
              </w:rPr>
            </w:pPr>
            <w:r>
              <w:rPr>
                <w:rFonts w:hint="eastAsia" w:ascii="仿宋" w:hAnsi="仿宋" w:eastAsia="仿宋" w:cs="仿宋"/>
                <w:sz w:val="24"/>
                <w:szCs w:val="24"/>
                <w:highlight w:val="none"/>
                <w:lang w:val="en-US" w:eastAsia="zh-CN"/>
              </w:rPr>
              <w:t>专用邮箱lzqdjhwzb2023@163.com</w:t>
            </w:r>
          </w:p>
        </w:tc>
      </w:tr>
    </w:tbl>
    <w:p w14:paraId="3BB0E20A">
      <w:pPr>
        <w:rPr>
          <w:rFonts w:hint="eastAsia"/>
          <w:highlight w:val="none"/>
        </w:rPr>
        <w:sectPr>
          <w:headerReference r:id="rId8" w:type="default"/>
          <w:footerReference r:id="rId9" w:type="default"/>
          <w:footerReference r:id="rId10" w:type="even"/>
          <w:pgSz w:w="11907" w:h="16840"/>
          <w:pgMar w:top="1440" w:right="1474" w:bottom="1440" w:left="1474" w:header="851" w:footer="992" w:gutter="0"/>
          <w:cols w:space="720" w:num="1"/>
          <w:docGrid w:linePitch="312" w:charSpace="0"/>
        </w:sectPr>
      </w:pPr>
    </w:p>
    <w:p w14:paraId="576950CB">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240" w:lineRule="auto"/>
        <w:ind w:leftChars="0" w:right="0" w:rightChars="0"/>
        <w:jc w:val="both"/>
        <w:textAlignment w:val="auto"/>
        <w:rPr>
          <w:rFonts w:hint="eastAsia" w:ascii="方正小标宋简体" w:hAnsi="方正小标宋简体" w:eastAsia="方正小标宋简体" w:cs="方正小标宋简体"/>
          <w:bCs/>
          <w:sz w:val="36"/>
          <w:highlight w:val="none"/>
          <w:lang w:val="en-US" w:eastAsia="zh-CN"/>
        </w:rPr>
      </w:pPr>
    </w:p>
    <w:p w14:paraId="1DC7CA62">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240" w:lineRule="auto"/>
        <w:ind w:leftChars="0" w:right="0" w:rightChars="0"/>
        <w:jc w:val="center"/>
        <w:textAlignment w:val="auto"/>
        <w:rPr>
          <w:rFonts w:hint="eastAsia" w:ascii="方正小标宋简体" w:hAnsi="方正小标宋简体" w:eastAsia="方正小标宋简体" w:cs="方正小标宋简体"/>
          <w:bCs/>
          <w:sz w:val="36"/>
          <w:highlight w:val="none"/>
          <w:lang w:val="en-US" w:eastAsia="zh-CN"/>
        </w:rPr>
      </w:pPr>
      <w:r>
        <w:rPr>
          <w:rFonts w:hint="eastAsia" w:ascii="黑体" w:hAnsi="黑体" w:eastAsia="黑体" w:cs="黑体"/>
          <w:bCs/>
          <w:sz w:val="36"/>
          <w:highlight w:val="none"/>
          <w:lang w:val="en-US" w:eastAsia="zh-CN"/>
        </w:rPr>
        <w:t>第二章  商务部分</w:t>
      </w:r>
    </w:p>
    <w:p w14:paraId="23F85016">
      <w:pPr>
        <w:pStyle w:val="3"/>
        <w:keepNext w:val="0"/>
        <w:keepLines w:val="0"/>
        <w:pageBreakBefore w:val="0"/>
        <w:widowControl w:val="0"/>
        <w:kinsoku/>
        <w:wordWrap/>
        <w:overflowPunct/>
        <w:topLinePunct w:val="0"/>
        <w:autoSpaceDE/>
        <w:autoSpaceDN/>
        <w:bidi w:val="0"/>
        <w:adjustRightInd/>
        <w:snapToGrid/>
        <w:spacing w:before="0" w:after="0" w:line="520" w:lineRule="exact"/>
        <w:ind w:firstLine="560" w:firstLineChars="200"/>
        <w:textAlignment w:val="auto"/>
        <w:rPr>
          <w:rFonts w:hint="eastAsia" w:ascii="黑体" w:hAnsi="黑体" w:eastAsia="黑体" w:cs="黑体"/>
          <w:b w:val="0"/>
          <w:bCs w:val="0"/>
          <w:color w:val="000000" w:themeColor="text1"/>
          <w:sz w:val="28"/>
          <w:szCs w:val="28"/>
          <w:highlight w:val="none"/>
          <w14:textFill>
            <w14:solidFill>
              <w14:schemeClr w14:val="tx1"/>
            </w14:solidFill>
          </w14:textFill>
        </w:rPr>
      </w:pPr>
      <w:r>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t>一、</w:t>
      </w:r>
      <w:r>
        <w:rPr>
          <w:rFonts w:hint="eastAsia" w:ascii="黑体" w:hAnsi="黑体" w:eastAsia="黑体" w:cs="黑体"/>
          <w:b w:val="0"/>
          <w:bCs w:val="0"/>
          <w:color w:val="000000" w:themeColor="text1"/>
          <w:sz w:val="28"/>
          <w:szCs w:val="28"/>
          <w:highlight w:val="none"/>
          <w14:textFill>
            <w14:solidFill>
              <w14:schemeClr w14:val="tx1"/>
            </w14:solidFill>
          </w14:textFill>
        </w:rPr>
        <w:t>定  义</w:t>
      </w:r>
    </w:p>
    <w:p w14:paraId="5ACAF415">
      <w:pPr>
        <w:keepNext w:val="0"/>
        <w:keepLines w:val="0"/>
        <w:pageBreakBefore w:val="0"/>
        <w:widowControl w:val="0"/>
        <w:tabs>
          <w:tab w:val="left" w:pos="756"/>
        </w:tabs>
        <w:kinsoku/>
        <w:wordWrap/>
        <w:overflowPunct/>
        <w:topLinePunct w:val="0"/>
        <w:autoSpaceDE/>
        <w:autoSpaceDN/>
        <w:bidi w:val="0"/>
        <w:adjustRightInd/>
        <w:snapToGrid w:val="0"/>
        <w:spacing w:line="52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项目</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名称</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hint="eastAsia" w:ascii="仿宋_GB2312" w:hAnsi="仿宋_GB2312" w:eastAsia="仿宋_GB2312" w:cs="仿宋_GB2312"/>
          <w:color w:val="auto"/>
          <w:spacing w:val="0"/>
          <w:w w:val="100"/>
          <w:position w:val="0"/>
          <w:sz w:val="28"/>
          <w:szCs w:val="28"/>
          <w:highlight w:val="none"/>
          <w:lang w:eastAsia="zh-CN"/>
        </w:rPr>
        <w:t>川投（</w:t>
      </w:r>
      <w:r>
        <w:rPr>
          <w:rFonts w:hint="eastAsia" w:ascii="仿宋_GB2312" w:hAnsi="仿宋_GB2312" w:eastAsia="仿宋_GB2312" w:cs="仿宋_GB2312"/>
          <w:color w:val="auto"/>
          <w:spacing w:val="0"/>
          <w:w w:val="100"/>
          <w:position w:val="0"/>
          <w:sz w:val="28"/>
          <w:szCs w:val="28"/>
          <w:highlight w:val="none"/>
          <w:lang w:val="en-US" w:eastAsia="zh-CN"/>
        </w:rPr>
        <w:t>泸州</w:t>
      </w:r>
      <w:r>
        <w:rPr>
          <w:rFonts w:hint="eastAsia" w:ascii="仿宋_GB2312" w:hAnsi="仿宋_GB2312" w:eastAsia="仿宋_GB2312" w:cs="仿宋_GB2312"/>
          <w:color w:val="auto"/>
          <w:spacing w:val="0"/>
          <w:w w:val="100"/>
          <w:position w:val="0"/>
          <w:sz w:val="28"/>
          <w:szCs w:val="28"/>
          <w:highlight w:val="none"/>
          <w:lang w:eastAsia="zh-CN"/>
        </w:rPr>
        <w:t>）燃气发电有限公司</w:t>
      </w:r>
      <w:r>
        <w:rPr>
          <w:rFonts w:hint="eastAsia" w:ascii="仿宋_GB2312" w:hAnsi="仿宋_GB2312" w:eastAsia="仿宋_GB2312" w:cs="仿宋_GB2312"/>
          <w:color w:val="auto"/>
          <w:spacing w:val="0"/>
          <w:w w:val="100"/>
          <w:position w:val="0"/>
          <w:sz w:val="28"/>
          <w:szCs w:val="28"/>
          <w:highlight w:val="none"/>
          <w:lang w:val="en-US" w:eastAsia="zh-CN"/>
        </w:rPr>
        <w:t>商务车采购</w:t>
      </w:r>
      <w:r>
        <w:rPr>
          <w:rFonts w:hint="eastAsia" w:ascii="仿宋_GB2312" w:hAnsi="仿宋_GB2312" w:eastAsia="仿宋_GB2312" w:cs="仿宋_GB2312"/>
          <w:color w:val="000000" w:themeColor="text1"/>
          <w:kern w:val="24"/>
          <w:sz w:val="28"/>
          <w:szCs w:val="28"/>
          <w:highlight w:val="none"/>
          <w:lang w:val="zh-CN"/>
          <w14:textFill>
            <w14:solidFill>
              <w14:schemeClr w14:val="tx1"/>
            </w14:solidFill>
          </w14:textFill>
        </w:rPr>
        <w:t>。</w:t>
      </w:r>
    </w:p>
    <w:p w14:paraId="7232800C">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24"/>
          <w:sz w:val="28"/>
          <w:szCs w:val="28"/>
          <w:highlight w:val="none"/>
          <w:lang w:val="zh-CN"/>
          <w14:textFill>
            <w14:solidFill>
              <w14:schemeClr w14:val="tx1"/>
            </w14:solidFill>
          </w14:textFill>
        </w:rPr>
        <w:t>比选人</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川投（</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泸州）</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燃气发电</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有限公司</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在比选阶段称为比选人，在合同</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执行</w:t>
      </w:r>
      <w:r>
        <w:rPr>
          <w:rFonts w:hint="eastAsia" w:ascii="仿宋_GB2312" w:hAnsi="仿宋_GB2312" w:eastAsia="仿宋_GB2312" w:cs="仿宋_GB2312"/>
          <w:color w:val="000000" w:themeColor="text1"/>
          <w:sz w:val="28"/>
          <w:szCs w:val="28"/>
          <w:highlight w:val="none"/>
          <w14:textFill>
            <w14:solidFill>
              <w14:schemeClr w14:val="tx1"/>
            </w14:solidFill>
          </w14:textFill>
        </w:rPr>
        <w:t>阶段称为</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买方</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04026845">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比选申请人：指响应比选，参加比选竞争的法人或其他组织。在比选阶段称为比选申请人，在中选以后合同</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执行</w:t>
      </w:r>
      <w:r>
        <w:rPr>
          <w:rFonts w:hint="eastAsia" w:ascii="仿宋_GB2312" w:hAnsi="仿宋_GB2312" w:eastAsia="仿宋_GB2312" w:cs="仿宋_GB2312"/>
          <w:color w:val="000000" w:themeColor="text1"/>
          <w:sz w:val="28"/>
          <w:szCs w:val="28"/>
          <w:highlight w:val="none"/>
          <w14:textFill>
            <w14:solidFill>
              <w14:schemeClr w14:val="tx1"/>
            </w14:solidFill>
          </w14:textFill>
        </w:rPr>
        <w:t>阶段称为</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卖方</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4FFB8C51">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中选人：最终被授予合同的比选申请人。</w:t>
      </w:r>
    </w:p>
    <w:p w14:paraId="5D78E517">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采购</w:t>
      </w:r>
      <w:r>
        <w:rPr>
          <w:rFonts w:hint="eastAsia" w:ascii="仿宋_GB2312" w:hAnsi="仿宋_GB2312" w:eastAsia="仿宋_GB2312" w:cs="仿宋_GB2312"/>
          <w:color w:val="000000" w:themeColor="text1"/>
          <w:sz w:val="28"/>
          <w:szCs w:val="28"/>
          <w:highlight w:val="none"/>
          <w14:textFill>
            <w14:solidFill>
              <w14:schemeClr w14:val="tx1"/>
            </w14:solidFill>
          </w14:textFill>
        </w:rPr>
        <w:t>方式：比选。</w:t>
      </w:r>
    </w:p>
    <w:p w14:paraId="57A0173F">
      <w:pPr>
        <w:pStyle w:val="3"/>
        <w:keepNext w:val="0"/>
        <w:keepLines w:val="0"/>
        <w:pageBreakBefore w:val="0"/>
        <w:widowControl w:val="0"/>
        <w:kinsoku/>
        <w:wordWrap/>
        <w:overflowPunct/>
        <w:topLinePunct w:val="0"/>
        <w:autoSpaceDE/>
        <w:autoSpaceDN/>
        <w:bidi w:val="0"/>
        <w:adjustRightInd/>
        <w:snapToGrid/>
        <w:spacing w:before="0" w:after="0" w:line="520" w:lineRule="exact"/>
        <w:ind w:firstLine="560" w:firstLineChars="200"/>
        <w:textAlignment w:val="auto"/>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pPr>
      <w:r>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t>二、比选范围</w:t>
      </w:r>
    </w:p>
    <w:p w14:paraId="062955C5">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详见第</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28"/>
          <w:szCs w:val="28"/>
          <w:highlight w:val="none"/>
          <w14:textFill>
            <w14:solidFill>
              <w14:schemeClr w14:val="tx1"/>
            </w14:solidFill>
          </w14:textFill>
        </w:rPr>
        <w:t>章技术部分</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14:paraId="49ECA538">
      <w:pPr>
        <w:pStyle w:val="3"/>
        <w:keepNext w:val="0"/>
        <w:keepLines w:val="0"/>
        <w:spacing w:before="0" w:after="0" w:line="520" w:lineRule="exact"/>
        <w:ind w:firstLine="560" w:firstLineChars="200"/>
        <w:jc w:val="both"/>
        <w:rPr>
          <w:rStyle w:val="22"/>
          <w:rFonts w:hint="eastAsia" w:ascii="黑体" w:hAnsi="黑体" w:cs="黑体"/>
          <w:b w:val="0"/>
          <w:bCs/>
          <w:sz w:val="30"/>
          <w:szCs w:val="30"/>
          <w:highlight w:val="none"/>
        </w:rPr>
      </w:pPr>
      <w:r>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t>三、比选申请人文件的编制</w:t>
      </w:r>
      <w:bookmarkStart w:id="9" w:name="_Toc2753"/>
    </w:p>
    <w:p w14:paraId="64C599A3">
      <w:pPr>
        <w:pStyle w:val="4"/>
        <w:spacing w:line="400" w:lineRule="exact"/>
        <w:jc w:val="center"/>
        <w:rPr>
          <w:rStyle w:val="22"/>
          <w:rFonts w:hint="eastAsia" w:ascii="黑体" w:hAnsi="黑体" w:eastAsia="黑体" w:cs="黑体"/>
          <w:b w:val="0"/>
          <w:bCs/>
          <w:sz w:val="30"/>
          <w:szCs w:val="30"/>
          <w:highlight w:val="none"/>
        </w:rPr>
      </w:pPr>
      <w:r>
        <w:rPr>
          <w:rStyle w:val="22"/>
          <w:rFonts w:hint="eastAsia" w:ascii="黑体" w:hAnsi="黑体" w:eastAsia="黑体" w:cs="黑体"/>
          <w:b w:val="0"/>
          <w:bCs/>
          <w:sz w:val="30"/>
          <w:szCs w:val="30"/>
          <w:highlight w:val="none"/>
        </w:rPr>
        <w:t>（</w:t>
      </w:r>
      <w:r>
        <w:rPr>
          <w:rStyle w:val="22"/>
          <w:rFonts w:hint="eastAsia" w:ascii="黑体" w:hAnsi="黑体" w:cs="黑体"/>
          <w:b w:val="0"/>
          <w:bCs/>
          <w:sz w:val="30"/>
          <w:szCs w:val="30"/>
          <w:highlight w:val="none"/>
          <w:lang w:val="en-US"/>
        </w:rPr>
        <w:t>一</w:t>
      </w:r>
      <w:r>
        <w:rPr>
          <w:rStyle w:val="22"/>
          <w:rFonts w:hint="eastAsia" w:ascii="黑体" w:hAnsi="黑体" w:eastAsia="黑体" w:cs="黑体"/>
          <w:b w:val="0"/>
          <w:bCs/>
          <w:sz w:val="30"/>
          <w:szCs w:val="30"/>
          <w:highlight w:val="none"/>
        </w:rPr>
        <w:t>）法定代表人授权书</w:t>
      </w:r>
      <w:bookmarkEnd w:id="9"/>
    </w:p>
    <w:p w14:paraId="0FD0EAC7">
      <w:pPr>
        <w:spacing w:line="400" w:lineRule="exact"/>
        <w:jc w:val="center"/>
        <w:rPr>
          <w:rFonts w:hint="eastAsia" w:ascii="宋体" w:hAnsi="宋体"/>
          <w:b/>
          <w:sz w:val="24"/>
          <w:szCs w:val="24"/>
          <w:highlight w:val="none"/>
        </w:rPr>
      </w:pPr>
    </w:p>
    <w:p w14:paraId="7ADC3960">
      <w:pPr>
        <w:spacing w:line="360" w:lineRule="auto"/>
        <w:rPr>
          <w:rFonts w:hint="eastAsia" w:ascii="宋体" w:hAnsi="宋体"/>
          <w:sz w:val="24"/>
          <w:szCs w:val="24"/>
          <w:highlight w:val="none"/>
        </w:rPr>
      </w:pPr>
      <w:r>
        <w:rPr>
          <w:rFonts w:hint="eastAsia" w:ascii="仿宋_GB2312" w:hAnsi="仿宋_GB2312" w:eastAsia="仿宋_GB2312" w:cs="仿宋_GB2312"/>
          <w:bCs/>
          <w:kern w:val="2"/>
          <w:sz w:val="28"/>
          <w:szCs w:val="28"/>
          <w:highlight w:val="none"/>
          <w:u w:val="single"/>
          <w:lang w:val="en-US" w:eastAsia="zh-CN" w:bidi="ar-SA"/>
        </w:rPr>
        <w:t>川投（泸州）燃气发电有限公司</w:t>
      </w:r>
      <w:r>
        <w:rPr>
          <w:rFonts w:hint="eastAsia" w:ascii="仿宋_GB2312" w:hAnsi="仿宋_GB2312" w:eastAsia="仿宋_GB2312" w:cs="仿宋_GB2312"/>
          <w:bCs/>
          <w:kern w:val="2"/>
          <w:sz w:val="28"/>
          <w:szCs w:val="28"/>
          <w:highlight w:val="none"/>
          <w:lang w:val="en-US" w:eastAsia="zh-CN" w:bidi="ar-SA"/>
        </w:rPr>
        <w:t>：</w:t>
      </w:r>
    </w:p>
    <w:p w14:paraId="1435499B">
      <w:pPr>
        <w:spacing w:line="360" w:lineRule="auto"/>
        <w:rPr>
          <w:rFonts w:hint="eastAsia" w:ascii="宋体" w:hAnsi="宋体"/>
          <w:sz w:val="24"/>
          <w:szCs w:val="24"/>
          <w:highlight w:val="none"/>
        </w:rPr>
      </w:pPr>
    </w:p>
    <w:p w14:paraId="28CDAEBE">
      <w:pPr>
        <w:pStyle w:val="10"/>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本授权声明：</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（比选申请人名称）           （法定代表人姓名、职务）授权</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（被授权人姓名、职务）为我方参加</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项目”（项目编号：</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）比选活动的合法代表，以我方名义全权处理该项目有关比选、签订合同以及执行合同等一切事宜。</w:t>
      </w:r>
    </w:p>
    <w:p w14:paraId="24CEE1F2">
      <w:pPr>
        <w:pStyle w:val="10"/>
        <w:spacing w:line="360" w:lineRule="exact"/>
        <w:ind w:firstLine="560" w:firstLineChars="200"/>
        <w:rPr>
          <w:rFonts w:hint="eastAsia" w:ascii="仿宋_GB2312" w:hAnsi="仿宋_GB2312" w:eastAsia="仿宋_GB2312" w:cs="仿宋_GB2312"/>
          <w:bCs/>
          <w:sz w:val="28"/>
          <w:szCs w:val="28"/>
          <w:highlight w:val="none"/>
        </w:rPr>
      </w:pPr>
    </w:p>
    <w:p w14:paraId="1CDA1AB6">
      <w:pPr>
        <w:pStyle w:val="10"/>
        <w:spacing w:line="360" w:lineRule="exact"/>
        <w:ind w:firstLine="560" w:firstLineChars="200"/>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特此声明。</w:t>
      </w:r>
    </w:p>
    <w:p w14:paraId="05B79F8E">
      <w:pPr>
        <w:pStyle w:val="10"/>
        <w:spacing w:line="360" w:lineRule="exact"/>
        <w:ind w:firstLine="560" w:firstLineChars="200"/>
        <w:rPr>
          <w:rFonts w:hint="eastAsia" w:ascii="仿宋_GB2312" w:hAnsi="仿宋_GB2312" w:eastAsia="仿宋_GB2312" w:cs="仿宋_GB2312"/>
          <w:bCs/>
          <w:sz w:val="28"/>
          <w:szCs w:val="28"/>
          <w:highlight w:val="none"/>
        </w:rPr>
      </w:pPr>
    </w:p>
    <w:p w14:paraId="4217C1D0">
      <w:pPr>
        <w:pStyle w:val="10"/>
        <w:spacing w:line="360" w:lineRule="exact"/>
        <w:ind w:firstLine="560" w:firstLineChars="200"/>
        <w:rPr>
          <w:rFonts w:hint="eastAsia" w:ascii="仿宋_GB2312" w:hAnsi="仿宋_GB2312" w:eastAsia="仿宋_GB2312" w:cs="仿宋_GB2312"/>
          <w:bCs/>
          <w:sz w:val="28"/>
          <w:szCs w:val="28"/>
          <w:highlight w:val="none"/>
        </w:rPr>
      </w:pPr>
    </w:p>
    <w:p w14:paraId="6924BC1F">
      <w:pPr>
        <w:pStyle w:val="10"/>
        <w:spacing w:line="360" w:lineRule="exact"/>
        <w:ind w:firstLine="560" w:firstLineChars="200"/>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法定代表人签字：</w:t>
      </w:r>
    </w:p>
    <w:p w14:paraId="2A7B60C0">
      <w:pPr>
        <w:pStyle w:val="10"/>
        <w:spacing w:line="360" w:lineRule="exact"/>
        <w:ind w:firstLine="560" w:firstLineChars="200"/>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授权代表签字：</w:t>
      </w:r>
    </w:p>
    <w:p w14:paraId="7353E674">
      <w:pPr>
        <w:pStyle w:val="10"/>
        <w:spacing w:line="360" w:lineRule="exact"/>
        <w:ind w:firstLine="560" w:firstLineChars="200"/>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比选申请人名称：         （盖章）</w:t>
      </w:r>
    </w:p>
    <w:p w14:paraId="25883382">
      <w:pPr>
        <w:pStyle w:val="10"/>
        <w:spacing w:line="360" w:lineRule="exact"/>
        <w:ind w:firstLine="560" w:firstLineChars="200"/>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日    期：</w:t>
      </w:r>
    </w:p>
    <w:p w14:paraId="55F0316E">
      <w:pPr>
        <w:pStyle w:val="10"/>
        <w:spacing w:line="360" w:lineRule="exact"/>
        <w:ind w:firstLine="560" w:firstLineChars="200"/>
        <w:rPr>
          <w:rFonts w:hint="eastAsia" w:ascii="仿宋_GB2312" w:hAnsi="仿宋_GB2312" w:eastAsia="仿宋_GB2312" w:cs="仿宋_GB2312"/>
          <w:bCs/>
          <w:sz w:val="28"/>
          <w:szCs w:val="28"/>
          <w:highlight w:val="none"/>
        </w:rPr>
      </w:pPr>
    </w:p>
    <w:p w14:paraId="41BD597F">
      <w:pPr>
        <w:pStyle w:val="10"/>
        <w:spacing w:line="360" w:lineRule="exact"/>
        <w:ind w:firstLine="482" w:firstLineChars="200"/>
        <w:rPr>
          <w:rFonts w:hint="eastAsia" w:ascii="仿宋_GB2312" w:hAnsi="仿宋_GB2312" w:eastAsia="仿宋_GB2312" w:cs="仿宋_GB2312"/>
          <w:b/>
          <w:bCs w:val="0"/>
          <w:sz w:val="24"/>
          <w:szCs w:val="24"/>
          <w:highlight w:val="none"/>
        </w:rPr>
      </w:pPr>
      <w:r>
        <w:rPr>
          <w:rFonts w:hint="eastAsia" w:ascii="仿宋_GB2312" w:hAnsi="仿宋_GB2312" w:eastAsia="仿宋_GB2312" w:cs="仿宋_GB2312"/>
          <w:b/>
          <w:bCs w:val="0"/>
          <w:sz w:val="24"/>
          <w:szCs w:val="24"/>
          <w:highlight w:val="none"/>
        </w:rPr>
        <w:t>备注：附授权人和被授权人身份证复印件加盖鲜章；法定代表人参与</w:t>
      </w:r>
      <w:r>
        <w:rPr>
          <w:rFonts w:hint="eastAsia" w:ascii="仿宋_GB2312" w:hAnsi="仿宋_GB2312" w:eastAsia="仿宋_GB2312" w:cs="仿宋_GB2312"/>
          <w:b/>
          <w:bCs w:val="0"/>
          <w:sz w:val="24"/>
          <w:szCs w:val="24"/>
          <w:highlight w:val="none"/>
          <w:lang w:val="en-US" w:eastAsia="zh-CN"/>
        </w:rPr>
        <w:t>比选</w:t>
      </w:r>
      <w:r>
        <w:rPr>
          <w:rFonts w:hint="eastAsia" w:ascii="仿宋_GB2312" w:hAnsi="仿宋_GB2312" w:eastAsia="仿宋_GB2312" w:cs="仿宋_GB2312"/>
          <w:b/>
          <w:bCs w:val="0"/>
          <w:sz w:val="24"/>
          <w:szCs w:val="24"/>
          <w:highlight w:val="none"/>
        </w:rPr>
        <w:t>的可不提供，但须提供法定代表人身份证明（格式自拟）</w:t>
      </w:r>
    </w:p>
    <w:p w14:paraId="673E5CB3">
      <w:pPr>
        <w:rPr>
          <w:rFonts w:hint="eastAsia"/>
          <w:bCs/>
          <w:sz w:val="24"/>
          <w:highlight w:val="none"/>
        </w:rPr>
      </w:pPr>
    </w:p>
    <w:p w14:paraId="21E6147D">
      <w:pPr>
        <w:pStyle w:val="4"/>
        <w:spacing w:line="400" w:lineRule="exact"/>
        <w:jc w:val="center"/>
        <w:rPr>
          <w:rStyle w:val="22"/>
          <w:rFonts w:hint="eastAsia" w:ascii="黑体" w:hAnsi="黑体" w:eastAsia="黑体" w:cs="黑体"/>
          <w:b w:val="0"/>
          <w:bCs/>
          <w:sz w:val="30"/>
          <w:szCs w:val="30"/>
          <w:highlight w:val="none"/>
        </w:rPr>
      </w:pPr>
      <w:r>
        <w:rPr>
          <w:rStyle w:val="22"/>
          <w:rFonts w:hint="eastAsia" w:ascii="黑体" w:hAnsi="黑体" w:eastAsia="黑体" w:cs="黑体"/>
          <w:b w:val="0"/>
          <w:bCs/>
          <w:sz w:val="30"/>
          <w:szCs w:val="30"/>
          <w:highlight w:val="none"/>
          <w:lang w:eastAsia="zh-CN"/>
        </w:rPr>
        <w:t>（</w:t>
      </w:r>
      <w:r>
        <w:rPr>
          <w:rStyle w:val="22"/>
          <w:rFonts w:hint="eastAsia" w:ascii="黑体" w:hAnsi="黑体" w:cs="黑体"/>
          <w:b w:val="0"/>
          <w:bCs/>
          <w:sz w:val="30"/>
          <w:szCs w:val="30"/>
          <w:highlight w:val="none"/>
          <w:lang w:val="en-US" w:eastAsia="zh-CN"/>
        </w:rPr>
        <w:t>二</w:t>
      </w:r>
      <w:r>
        <w:rPr>
          <w:rStyle w:val="22"/>
          <w:rFonts w:hint="eastAsia" w:ascii="黑体" w:hAnsi="黑体" w:eastAsia="黑体" w:cs="黑体"/>
          <w:b w:val="0"/>
          <w:bCs/>
          <w:sz w:val="30"/>
          <w:szCs w:val="30"/>
          <w:highlight w:val="none"/>
          <w:lang w:eastAsia="zh-CN"/>
        </w:rPr>
        <w:t>）</w:t>
      </w:r>
      <w:r>
        <w:rPr>
          <w:rStyle w:val="22"/>
          <w:rFonts w:hint="eastAsia" w:ascii="黑体" w:hAnsi="黑体" w:eastAsia="黑体" w:cs="黑体"/>
          <w:b w:val="0"/>
          <w:bCs/>
          <w:sz w:val="30"/>
          <w:szCs w:val="30"/>
          <w:highlight w:val="none"/>
        </w:rPr>
        <w:t>关于</w:t>
      </w:r>
      <w:r>
        <w:rPr>
          <w:rStyle w:val="22"/>
          <w:rFonts w:hint="eastAsia" w:ascii="黑体" w:hAnsi="黑体" w:eastAsia="黑体" w:cs="黑体"/>
          <w:b w:val="0"/>
          <w:bCs/>
          <w:sz w:val="30"/>
          <w:szCs w:val="30"/>
          <w:highlight w:val="none"/>
          <w:lang w:eastAsia="zh-CN"/>
        </w:rPr>
        <w:t>比选申请人</w:t>
      </w:r>
      <w:r>
        <w:rPr>
          <w:rStyle w:val="22"/>
          <w:rFonts w:hint="eastAsia" w:ascii="黑体" w:hAnsi="黑体" w:eastAsia="黑体" w:cs="黑体"/>
          <w:b w:val="0"/>
          <w:bCs/>
          <w:sz w:val="30"/>
          <w:szCs w:val="30"/>
          <w:highlight w:val="none"/>
        </w:rPr>
        <w:t>资格的承诺函</w:t>
      </w:r>
    </w:p>
    <w:p w14:paraId="4A6B51F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 xml:space="preserve">致 </w:t>
      </w:r>
      <w:r>
        <w:rPr>
          <w:rFonts w:hint="eastAsia" w:ascii="仿宋_GB2312" w:hAnsi="仿宋_GB2312" w:eastAsia="仿宋_GB2312" w:cs="仿宋_GB2312"/>
          <w:bCs/>
          <w:kern w:val="2"/>
          <w:sz w:val="28"/>
          <w:szCs w:val="28"/>
          <w:highlight w:val="none"/>
          <w:u w:val="single"/>
          <w:lang w:val="en-US" w:eastAsia="zh-CN" w:bidi="ar-SA"/>
        </w:rPr>
        <w:t>川投（泸州）燃气发电有限公司</w:t>
      </w:r>
      <w:r>
        <w:rPr>
          <w:rFonts w:hint="eastAsia" w:ascii="仿宋_GB2312" w:hAnsi="仿宋_GB2312" w:eastAsia="仿宋_GB2312" w:cs="仿宋_GB2312"/>
          <w:bCs/>
          <w:kern w:val="2"/>
          <w:sz w:val="28"/>
          <w:szCs w:val="28"/>
          <w:highlight w:val="none"/>
          <w:lang w:val="en-US" w:eastAsia="zh-CN" w:bidi="ar-SA"/>
        </w:rPr>
        <w:t xml:space="preserve">： </w:t>
      </w:r>
    </w:p>
    <w:p w14:paraId="22AAA141">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left"/>
        <w:textAlignment w:val="auto"/>
        <w:rPr>
          <w:rFonts w:hint="eastAsia"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本公司（公司名称）参加</w:t>
      </w:r>
      <w:r>
        <w:rPr>
          <w:rFonts w:hint="eastAsia" w:ascii="仿宋_GB2312" w:hAnsi="仿宋_GB2312" w:eastAsia="仿宋_GB2312" w:cs="仿宋_GB2312"/>
          <w:bCs/>
          <w:kern w:val="2"/>
          <w:sz w:val="28"/>
          <w:szCs w:val="28"/>
          <w:highlight w:val="none"/>
          <w:u w:val="single"/>
          <w:lang w:val="en-US" w:eastAsia="zh-CN" w:bidi="ar-SA"/>
        </w:rPr>
        <w:t xml:space="preserve">      </w:t>
      </w:r>
      <w:r>
        <w:rPr>
          <w:rFonts w:hint="eastAsia" w:ascii="仿宋_GB2312" w:hAnsi="仿宋_GB2312" w:eastAsia="仿宋_GB2312" w:cs="仿宋_GB2312"/>
          <w:bCs/>
          <w:kern w:val="2"/>
          <w:sz w:val="28"/>
          <w:szCs w:val="28"/>
          <w:highlight w:val="none"/>
          <w:lang w:val="en-US" w:eastAsia="zh-CN" w:bidi="ar-SA"/>
        </w:rPr>
        <w:t>（项目名称）的比选活动，现承诺我公司满足比选文件的资格要求：</w:t>
      </w:r>
    </w:p>
    <w:p w14:paraId="0EA60CE5">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left"/>
        <w:textAlignment w:val="auto"/>
        <w:rPr>
          <w:rFonts w:hint="eastAsia"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 xml:space="preserve">1.具有承担民事责任能力； </w:t>
      </w:r>
    </w:p>
    <w:p w14:paraId="70FC2630">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left"/>
        <w:textAlignment w:val="auto"/>
        <w:rPr>
          <w:rFonts w:hint="eastAsia"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 xml:space="preserve">2.具有良好的财务状况和健全的财务会计制度； </w:t>
      </w:r>
    </w:p>
    <w:p w14:paraId="62B61A86">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left"/>
        <w:textAlignment w:val="auto"/>
        <w:rPr>
          <w:rFonts w:hint="eastAsia"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 xml:space="preserve">3.具有履行合同所必需的设备和专业技术能力； </w:t>
      </w:r>
    </w:p>
    <w:p w14:paraId="6D024CAD">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left"/>
        <w:textAlignment w:val="auto"/>
        <w:rPr>
          <w:rFonts w:hint="eastAsia"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 xml:space="preserve">4.有依法缴纳税收和社会保障资金的良好记录； </w:t>
      </w:r>
    </w:p>
    <w:p w14:paraId="70038830">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left"/>
        <w:textAlignment w:val="auto"/>
        <w:rPr>
          <w:rFonts w:hint="eastAsia"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 xml:space="preserve">5.参加采购活动前三年内，在经营活动中没有重大违法记录； </w:t>
      </w:r>
    </w:p>
    <w:p w14:paraId="74C564D0">
      <w:pPr>
        <w:pStyle w:val="6"/>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left"/>
        <w:textAlignment w:val="auto"/>
        <w:rPr>
          <w:rFonts w:hint="eastAsia"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6.具备法律和行政法规规定的其他条件；</w:t>
      </w:r>
    </w:p>
    <w:p w14:paraId="03CC51FB">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left"/>
        <w:textAlignment w:val="auto"/>
        <w:rPr>
          <w:rFonts w:hint="eastAsia"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同时也满足本项目法律法规规章规定关于供应商的其他资格性条件，未参与本采购项目前期咨询论证，不属于禁止参加比选的供应商。</w:t>
      </w:r>
    </w:p>
    <w:p w14:paraId="7BCB1F9E">
      <w:pPr>
        <w:keepNext w:val="0"/>
        <w:keepLines w:val="0"/>
        <w:pageBreakBefore w:val="0"/>
        <w:widowControl w:val="0"/>
        <w:kinsoku/>
        <w:wordWrap/>
        <w:overflowPunct/>
        <w:topLinePunct w:val="0"/>
        <w:autoSpaceDE/>
        <w:autoSpaceDN/>
        <w:bidi w:val="0"/>
        <w:adjustRightInd/>
        <w:snapToGrid/>
        <w:spacing w:line="520" w:lineRule="exact"/>
        <w:ind w:left="0" w:firstLine="560" w:firstLineChars="200"/>
        <w:jc w:val="left"/>
        <w:textAlignment w:val="auto"/>
        <w:rPr>
          <w:rFonts w:hint="eastAsia"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如违反以上承诺，本公司愿承担一切法律责任。</w:t>
      </w:r>
    </w:p>
    <w:p w14:paraId="3BDA8AA7">
      <w:pPr>
        <w:spacing w:after="120" w:line="400" w:lineRule="exact"/>
        <w:rPr>
          <w:rFonts w:hint="eastAsia" w:hAnsi="宋体"/>
          <w:sz w:val="24"/>
          <w:highlight w:val="none"/>
        </w:rPr>
      </w:pPr>
    </w:p>
    <w:p w14:paraId="40CCA23A">
      <w:pPr>
        <w:spacing w:after="120" w:line="400" w:lineRule="exact"/>
        <w:rPr>
          <w:rFonts w:hint="eastAsia" w:hAnsi="宋体"/>
          <w:sz w:val="24"/>
          <w:highlight w:val="none"/>
        </w:rPr>
      </w:pPr>
    </w:p>
    <w:p w14:paraId="7F360479">
      <w:pPr>
        <w:pStyle w:val="6"/>
        <w:rPr>
          <w:rFonts w:hint="eastAsia"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比选申请人名称：        （盖章）</w:t>
      </w:r>
    </w:p>
    <w:p w14:paraId="30CD6F97">
      <w:pPr>
        <w:pStyle w:val="6"/>
        <w:rPr>
          <w:rFonts w:hint="eastAsia"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法定代表人或授权代表（签字）：</w:t>
      </w:r>
    </w:p>
    <w:p w14:paraId="59123806">
      <w:pPr>
        <w:pStyle w:val="6"/>
        <w:rPr>
          <w:rFonts w:hint="eastAsia"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比选日期：</w:t>
      </w:r>
    </w:p>
    <w:p w14:paraId="4C89AB01">
      <w:pPr>
        <w:pStyle w:val="4"/>
        <w:numPr>
          <w:ilvl w:val="0"/>
          <w:numId w:val="0"/>
        </w:numPr>
        <w:spacing w:line="400" w:lineRule="exact"/>
        <w:jc w:val="center"/>
        <w:rPr>
          <w:rStyle w:val="22"/>
          <w:rFonts w:hint="eastAsia" w:ascii="黑体" w:hAnsi="黑体" w:eastAsia="黑体" w:cs="黑体"/>
          <w:b w:val="0"/>
          <w:bCs/>
          <w:sz w:val="30"/>
          <w:szCs w:val="30"/>
          <w:highlight w:val="none"/>
        </w:rPr>
      </w:pPr>
    </w:p>
    <w:p w14:paraId="7521186D">
      <w:pPr>
        <w:rPr>
          <w:rFonts w:hint="eastAsia"/>
        </w:rPr>
      </w:pPr>
    </w:p>
    <w:p w14:paraId="754B6E69">
      <w:pPr>
        <w:pStyle w:val="4"/>
        <w:numPr>
          <w:ilvl w:val="0"/>
          <w:numId w:val="0"/>
        </w:numPr>
        <w:spacing w:line="400" w:lineRule="exact"/>
        <w:jc w:val="center"/>
        <w:rPr>
          <w:rStyle w:val="22"/>
          <w:rFonts w:hint="eastAsia" w:ascii="黑体" w:hAnsi="黑体" w:eastAsia="黑体" w:cs="黑体"/>
          <w:b w:val="0"/>
          <w:bCs/>
          <w:sz w:val="30"/>
          <w:szCs w:val="30"/>
          <w:highlight w:val="none"/>
        </w:rPr>
      </w:pPr>
      <w:r>
        <w:rPr>
          <w:rStyle w:val="22"/>
          <w:rFonts w:hint="eastAsia" w:ascii="黑体" w:hAnsi="黑体" w:eastAsia="黑体" w:cs="黑体"/>
          <w:b w:val="0"/>
          <w:bCs/>
          <w:sz w:val="30"/>
          <w:szCs w:val="30"/>
          <w:highlight w:val="none"/>
        </w:rPr>
        <w:t>（</w:t>
      </w:r>
      <w:r>
        <w:rPr>
          <w:rStyle w:val="22"/>
          <w:rFonts w:hint="eastAsia" w:ascii="黑体" w:hAnsi="黑体" w:cs="黑体"/>
          <w:b w:val="0"/>
          <w:bCs/>
          <w:sz w:val="30"/>
          <w:szCs w:val="30"/>
          <w:highlight w:val="none"/>
          <w:lang w:val="en-US"/>
        </w:rPr>
        <w:t>三</w:t>
      </w:r>
      <w:r>
        <w:rPr>
          <w:rStyle w:val="22"/>
          <w:rFonts w:hint="eastAsia" w:ascii="黑体" w:hAnsi="黑体" w:eastAsia="黑体" w:cs="黑体"/>
          <w:b w:val="0"/>
          <w:bCs/>
          <w:sz w:val="30"/>
          <w:szCs w:val="30"/>
          <w:highlight w:val="none"/>
        </w:rPr>
        <w:t>）比选申请人资格审查文件</w:t>
      </w:r>
    </w:p>
    <w:tbl>
      <w:tblPr>
        <w:tblStyle w:val="14"/>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3796"/>
        <w:gridCol w:w="4464"/>
      </w:tblGrid>
      <w:tr w14:paraId="67556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72" w:type="dxa"/>
            <w:noWrap w:val="0"/>
            <w:vAlign w:val="center"/>
          </w:tcPr>
          <w:p w14:paraId="68C84651">
            <w:pP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3796" w:type="dxa"/>
            <w:noWrap w:val="0"/>
            <w:vAlign w:val="center"/>
          </w:tcPr>
          <w:p w14:paraId="42DEDEF5">
            <w:pPr>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lang w:eastAsia="zh-CN"/>
              </w:rPr>
              <w:t>比选申请人</w:t>
            </w:r>
            <w:r>
              <w:rPr>
                <w:rFonts w:hint="eastAsia" w:ascii="仿宋" w:hAnsi="仿宋" w:eastAsia="仿宋" w:cs="仿宋"/>
                <w:b/>
                <w:sz w:val="28"/>
                <w:szCs w:val="28"/>
                <w:highlight w:val="none"/>
              </w:rPr>
              <w:t>资格、资质性及其他类似效力要求</w:t>
            </w:r>
          </w:p>
        </w:tc>
        <w:tc>
          <w:tcPr>
            <w:tcW w:w="4464" w:type="dxa"/>
            <w:noWrap w:val="0"/>
            <w:vAlign w:val="center"/>
          </w:tcPr>
          <w:p w14:paraId="552B7048">
            <w:pPr>
              <w:jc w:val="center"/>
              <w:rPr>
                <w:rFonts w:hint="eastAsia" w:ascii="仿宋" w:hAnsi="仿宋" w:eastAsia="仿宋" w:cs="仿宋"/>
                <w:b/>
                <w:bCs/>
                <w:sz w:val="28"/>
                <w:szCs w:val="28"/>
                <w:highlight w:val="none"/>
              </w:rPr>
            </w:pPr>
            <w:r>
              <w:rPr>
                <w:rFonts w:hint="eastAsia" w:ascii="仿宋" w:hAnsi="仿宋" w:eastAsia="仿宋" w:cs="仿宋"/>
                <w:b/>
                <w:sz w:val="28"/>
                <w:szCs w:val="28"/>
                <w:highlight w:val="none"/>
                <w:lang w:eastAsia="zh-CN"/>
              </w:rPr>
              <w:t>比选申请人</w:t>
            </w:r>
            <w:r>
              <w:rPr>
                <w:rFonts w:hint="eastAsia" w:ascii="仿宋" w:hAnsi="仿宋" w:eastAsia="仿宋" w:cs="仿宋"/>
                <w:b/>
                <w:sz w:val="28"/>
                <w:szCs w:val="28"/>
                <w:highlight w:val="none"/>
              </w:rPr>
              <w:t>应当提供的相关证明材料</w:t>
            </w:r>
          </w:p>
        </w:tc>
      </w:tr>
      <w:tr w14:paraId="580D2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6" w:hRule="atLeast"/>
          <w:jc w:val="center"/>
        </w:trPr>
        <w:tc>
          <w:tcPr>
            <w:tcW w:w="672" w:type="dxa"/>
            <w:noWrap w:val="0"/>
            <w:vAlign w:val="center"/>
          </w:tcPr>
          <w:p w14:paraId="0D00BC91">
            <w:pPr>
              <w:jc w:val="center"/>
              <w:rPr>
                <w:rFonts w:hint="eastAsia" w:ascii="仿宋" w:hAnsi="仿宋" w:eastAsia="仿宋" w:cs="仿宋"/>
                <w:bCs/>
                <w:sz w:val="28"/>
                <w:szCs w:val="28"/>
                <w:highlight w:val="none"/>
                <w:lang w:val="zh-CN"/>
              </w:rPr>
            </w:pPr>
            <w:r>
              <w:rPr>
                <w:rFonts w:hint="eastAsia" w:ascii="仿宋" w:hAnsi="仿宋" w:eastAsia="仿宋" w:cs="仿宋"/>
                <w:bCs/>
                <w:sz w:val="28"/>
                <w:szCs w:val="28"/>
                <w:highlight w:val="none"/>
                <w:lang w:val="zh-CN"/>
              </w:rPr>
              <w:t>1</w:t>
            </w:r>
          </w:p>
        </w:tc>
        <w:tc>
          <w:tcPr>
            <w:tcW w:w="3796" w:type="dxa"/>
            <w:noWrap w:val="0"/>
            <w:vAlign w:val="center"/>
          </w:tcPr>
          <w:p w14:paraId="7C8A5665">
            <w:pPr>
              <w:spacing w:after="50" w:line="420" w:lineRule="exact"/>
              <w:rPr>
                <w:rFonts w:hint="eastAsia" w:ascii="仿宋" w:hAnsi="仿宋" w:eastAsia="仿宋" w:cs="仿宋"/>
                <w:sz w:val="28"/>
                <w:szCs w:val="28"/>
                <w:highlight w:val="none"/>
              </w:rPr>
            </w:pPr>
            <w:r>
              <w:rPr>
                <w:rFonts w:hint="eastAsia" w:ascii="仿宋" w:hAnsi="仿宋" w:eastAsia="仿宋" w:cs="仿宋"/>
                <w:bCs/>
                <w:sz w:val="28"/>
                <w:szCs w:val="28"/>
                <w:highlight w:val="none"/>
              </w:rPr>
              <w:t>中华人民共和国境内注册的具有独立法人资格的生产企业或</w:t>
            </w:r>
            <w:r>
              <w:rPr>
                <w:rFonts w:hint="eastAsia" w:ascii="仿宋" w:hAnsi="仿宋" w:eastAsia="仿宋" w:cs="仿宋"/>
                <w:bCs/>
                <w:sz w:val="28"/>
                <w:szCs w:val="28"/>
                <w:highlight w:val="none"/>
                <w:lang w:val="en-US" w:eastAsia="zh-CN"/>
              </w:rPr>
              <w:t>官方授权</w:t>
            </w:r>
            <w:r>
              <w:rPr>
                <w:rFonts w:hint="eastAsia" w:ascii="仿宋" w:hAnsi="仿宋" w:eastAsia="仿宋" w:cs="仿宋"/>
                <w:bCs/>
                <w:sz w:val="28"/>
                <w:szCs w:val="28"/>
                <w:highlight w:val="none"/>
              </w:rPr>
              <w:t>经销商；</w:t>
            </w:r>
          </w:p>
        </w:tc>
        <w:tc>
          <w:tcPr>
            <w:tcW w:w="4464" w:type="dxa"/>
            <w:noWrap w:val="0"/>
            <w:vAlign w:val="center"/>
          </w:tcPr>
          <w:p w14:paraId="251F4288">
            <w:pPr>
              <w:spacing w:line="400" w:lineRule="exac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1</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val="zh-CN"/>
              </w:rPr>
              <w:t>营业执照。（副本</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val="zh-CN"/>
              </w:rPr>
              <w:t>复印件，</w:t>
            </w:r>
            <w:r>
              <w:rPr>
                <w:rFonts w:hint="eastAsia" w:ascii="仿宋" w:hAnsi="仿宋" w:eastAsia="仿宋" w:cs="仿宋"/>
                <w:sz w:val="28"/>
                <w:szCs w:val="28"/>
                <w:highlight w:val="none"/>
                <w:lang w:val="en-US" w:eastAsia="zh-CN"/>
              </w:rPr>
              <w:t>加盖鲜章</w:t>
            </w:r>
            <w:r>
              <w:rPr>
                <w:rFonts w:hint="eastAsia" w:ascii="仿宋" w:hAnsi="仿宋" w:eastAsia="仿宋" w:cs="仿宋"/>
                <w:sz w:val="28"/>
                <w:szCs w:val="28"/>
                <w:highlight w:val="none"/>
                <w:lang w:val="zh-CN"/>
              </w:rPr>
              <w:t>）。</w:t>
            </w:r>
          </w:p>
          <w:p w14:paraId="7A781E17">
            <w:pPr>
              <w:spacing w:line="400" w:lineRule="exac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val="zh-CN"/>
              </w:rPr>
              <w:t>法定代表人授权书（法定代表人亲自参加</w:t>
            </w:r>
            <w:r>
              <w:rPr>
                <w:rFonts w:hint="eastAsia" w:ascii="仿宋" w:hAnsi="仿宋" w:eastAsia="仿宋" w:cs="仿宋"/>
                <w:sz w:val="28"/>
                <w:szCs w:val="28"/>
                <w:highlight w:val="none"/>
                <w:lang w:val="en-US" w:eastAsia="zh-CN"/>
              </w:rPr>
              <w:t>比选</w:t>
            </w:r>
            <w:r>
              <w:rPr>
                <w:rFonts w:hint="eastAsia" w:ascii="仿宋" w:hAnsi="仿宋" w:eastAsia="仿宋" w:cs="仿宋"/>
                <w:sz w:val="28"/>
                <w:szCs w:val="28"/>
                <w:highlight w:val="none"/>
                <w:lang w:val="zh-CN"/>
              </w:rPr>
              <w:t>，无需提供法定代表人授权书）。（原件）</w:t>
            </w:r>
          </w:p>
          <w:p w14:paraId="2137043E">
            <w:pPr>
              <w:spacing w:line="400" w:lineRule="exac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val="zh-CN"/>
              </w:rPr>
              <w:t>法定代表人和授权代表身份证复印件。</w:t>
            </w:r>
          </w:p>
          <w:p w14:paraId="5328E006">
            <w:pPr>
              <w:pStyle w:val="6"/>
              <w:spacing w:line="400" w:lineRule="exact"/>
              <w:rPr>
                <w:rFonts w:hint="eastAsia" w:ascii="仿宋" w:hAnsi="仿宋" w:eastAsia="仿宋" w:cs="仿宋"/>
                <w:sz w:val="28"/>
                <w:szCs w:val="28"/>
                <w:highlight w:val="none"/>
                <w:lang w:val="en-US" w:eastAsia="zh-CN"/>
              </w:rPr>
            </w:pPr>
            <w:r>
              <w:rPr>
                <w:rFonts w:hint="eastAsia" w:ascii="仿宋" w:hAnsi="仿宋" w:eastAsia="仿宋" w:cs="仿宋"/>
                <w:kern w:val="2"/>
                <w:sz w:val="28"/>
                <w:szCs w:val="28"/>
                <w:highlight w:val="none"/>
                <w:lang w:val="en-US" w:eastAsia="zh-CN" w:bidi="ar-SA"/>
              </w:rPr>
              <w:t>4.</w:t>
            </w:r>
            <w:r>
              <w:rPr>
                <w:rFonts w:hint="eastAsia" w:ascii="仿宋" w:hAnsi="仿宋" w:eastAsia="仿宋" w:cs="仿宋"/>
                <w:kern w:val="2"/>
                <w:sz w:val="28"/>
                <w:szCs w:val="28"/>
                <w:highlight w:val="none"/>
                <w:lang w:val="zh-CN" w:eastAsia="zh-CN" w:bidi="ar-SA"/>
              </w:rPr>
              <w:t>银行开户许可证、</w:t>
            </w:r>
            <w:r>
              <w:rPr>
                <w:rFonts w:hint="eastAsia" w:ascii="仿宋" w:hAnsi="仿宋" w:eastAsia="仿宋" w:cs="仿宋"/>
                <w:kern w:val="2"/>
                <w:sz w:val="28"/>
                <w:szCs w:val="28"/>
                <w:highlight w:val="none"/>
                <w:lang w:val="en-US" w:eastAsia="zh-CN" w:bidi="ar-SA"/>
              </w:rPr>
              <w:t>产品销售</w:t>
            </w:r>
            <w:r>
              <w:rPr>
                <w:rFonts w:hint="eastAsia" w:ascii="仿宋" w:hAnsi="仿宋" w:eastAsia="仿宋" w:cs="仿宋"/>
                <w:kern w:val="2"/>
                <w:sz w:val="28"/>
                <w:szCs w:val="28"/>
                <w:highlight w:val="none"/>
                <w:lang w:val="zh-CN" w:eastAsia="zh-CN" w:bidi="ar-SA"/>
              </w:rPr>
              <w:t>证明文件</w:t>
            </w:r>
            <w:r>
              <w:rPr>
                <w:rFonts w:hint="eastAsia" w:ascii="仿宋" w:hAnsi="仿宋" w:eastAsia="仿宋" w:cs="仿宋"/>
                <w:sz w:val="28"/>
                <w:szCs w:val="28"/>
                <w:highlight w:val="none"/>
                <w:lang w:val="zh-CN"/>
              </w:rPr>
              <w:t>复印件（</w:t>
            </w:r>
            <w:r>
              <w:rPr>
                <w:rFonts w:hint="eastAsia" w:ascii="仿宋" w:hAnsi="仿宋" w:eastAsia="仿宋" w:cs="仿宋"/>
                <w:sz w:val="28"/>
                <w:szCs w:val="28"/>
                <w:highlight w:val="none"/>
                <w:lang w:val="en-US" w:eastAsia="zh-CN"/>
              </w:rPr>
              <w:t>加盖鲜章</w:t>
            </w:r>
            <w:r>
              <w:rPr>
                <w:rFonts w:hint="eastAsia" w:ascii="仿宋" w:hAnsi="仿宋" w:eastAsia="仿宋" w:cs="仿宋"/>
                <w:sz w:val="28"/>
                <w:szCs w:val="28"/>
                <w:highlight w:val="none"/>
                <w:lang w:val="zh-CN"/>
              </w:rPr>
              <w:t>）。</w:t>
            </w:r>
          </w:p>
        </w:tc>
      </w:tr>
      <w:tr w14:paraId="663D5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6" w:hRule="atLeast"/>
          <w:jc w:val="center"/>
        </w:trPr>
        <w:tc>
          <w:tcPr>
            <w:tcW w:w="672" w:type="dxa"/>
            <w:noWrap w:val="0"/>
            <w:vAlign w:val="center"/>
          </w:tcPr>
          <w:p w14:paraId="262B219E">
            <w:pPr>
              <w:jc w:val="center"/>
              <w:rPr>
                <w:rFonts w:hint="eastAsia" w:ascii="仿宋" w:hAnsi="仿宋" w:eastAsia="仿宋" w:cs="仿宋"/>
                <w:bCs/>
                <w:sz w:val="28"/>
                <w:szCs w:val="28"/>
                <w:highlight w:val="none"/>
                <w:lang w:val="zh-CN"/>
              </w:rPr>
            </w:pPr>
            <w:r>
              <w:rPr>
                <w:rFonts w:hint="eastAsia" w:ascii="仿宋" w:hAnsi="仿宋" w:eastAsia="仿宋" w:cs="仿宋"/>
                <w:bCs/>
                <w:sz w:val="28"/>
                <w:szCs w:val="28"/>
                <w:highlight w:val="none"/>
                <w:lang w:val="zh-CN"/>
              </w:rPr>
              <w:t>2</w:t>
            </w:r>
          </w:p>
        </w:tc>
        <w:tc>
          <w:tcPr>
            <w:tcW w:w="3796" w:type="dxa"/>
            <w:noWrap w:val="0"/>
            <w:vAlign w:val="center"/>
          </w:tcPr>
          <w:p w14:paraId="543B9A27">
            <w:pPr>
              <w:spacing w:after="50" w:line="42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具有良好的履约能力，具有良好的银行资信和商业信誉。</w:t>
            </w:r>
            <w:r>
              <w:rPr>
                <w:rFonts w:hint="eastAsia" w:ascii="仿宋" w:hAnsi="仿宋" w:eastAsia="仿宋" w:cs="仿宋"/>
                <w:bCs/>
                <w:sz w:val="28"/>
                <w:szCs w:val="28"/>
                <w:highlight w:val="none"/>
                <w:lang w:eastAsia="zh-CN"/>
              </w:rPr>
              <w:t>没有被国家企业信用信息系统列入“经营异常名录”或“严重违法失信企业名单”</w:t>
            </w:r>
            <w:r>
              <w:rPr>
                <w:rFonts w:hint="eastAsia" w:ascii="仿宋" w:hAnsi="仿宋" w:eastAsia="仿宋" w:cs="仿宋"/>
                <w:bCs/>
                <w:sz w:val="28"/>
                <w:szCs w:val="28"/>
                <w:highlight w:val="none"/>
                <w:lang w:val="en-US" w:eastAsia="zh-CN"/>
              </w:rPr>
              <w:t>，</w:t>
            </w:r>
            <w:r>
              <w:rPr>
                <w:rFonts w:hint="eastAsia" w:ascii="仿宋" w:hAnsi="仿宋" w:eastAsia="仿宋" w:cs="仿宋"/>
                <w:bCs/>
                <w:sz w:val="28"/>
                <w:szCs w:val="28"/>
                <w:highlight w:val="none"/>
              </w:rPr>
              <w:t>没有处于被责令停业，财产被接管、冻结、破产状态</w:t>
            </w:r>
            <w:r>
              <w:rPr>
                <w:rFonts w:hint="eastAsia" w:ascii="仿宋" w:hAnsi="仿宋" w:eastAsia="仿宋" w:cs="仿宋"/>
                <w:bCs/>
                <w:sz w:val="28"/>
                <w:szCs w:val="28"/>
                <w:highlight w:val="none"/>
                <w:lang w:eastAsia="zh-CN"/>
              </w:rPr>
              <w:t>。</w:t>
            </w:r>
            <w:r>
              <w:rPr>
                <w:rFonts w:hint="eastAsia" w:ascii="仿宋" w:hAnsi="仿宋" w:eastAsia="仿宋" w:cs="仿宋"/>
                <w:bCs/>
                <w:sz w:val="28"/>
                <w:szCs w:val="28"/>
                <w:highlight w:val="none"/>
              </w:rPr>
              <w:t>近三年无法律纠纷等记录。</w:t>
            </w:r>
          </w:p>
        </w:tc>
        <w:tc>
          <w:tcPr>
            <w:tcW w:w="4464" w:type="dxa"/>
            <w:noWrap w:val="0"/>
            <w:vAlign w:val="center"/>
          </w:tcPr>
          <w:p w14:paraId="0DED7B09">
            <w:pPr>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zh-CN"/>
              </w:rPr>
              <w:t>提供承诺函</w:t>
            </w:r>
            <w:r>
              <w:rPr>
                <w:rFonts w:hint="eastAsia" w:ascii="仿宋" w:hAnsi="仿宋" w:eastAsia="仿宋" w:cs="仿宋"/>
                <w:bCs/>
                <w:sz w:val="28"/>
                <w:szCs w:val="28"/>
                <w:highlight w:val="none"/>
                <w:lang w:val="en-US" w:eastAsia="zh-CN"/>
              </w:rPr>
              <w:t>和</w:t>
            </w:r>
            <w:r>
              <w:rPr>
                <w:rFonts w:hint="eastAsia" w:ascii="仿宋" w:hAnsi="仿宋" w:eastAsia="仿宋" w:cs="仿宋"/>
                <w:bCs/>
                <w:sz w:val="28"/>
                <w:szCs w:val="28"/>
                <w:highlight w:val="none"/>
                <w:lang w:val="zh-CN" w:eastAsia="zh-CN"/>
              </w:rPr>
              <w:t>“信用</w:t>
            </w:r>
            <w:r>
              <w:rPr>
                <w:rFonts w:hint="eastAsia" w:ascii="仿宋" w:hAnsi="仿宋" w:eastAsia="仿宋" w:cs="仿宋"/>
                <w:bCs/>
                <w:sz w:val="28"/>
                <w:szCs w:val="28"/>
                <w:highlight w:val="none"/>
              </w:rPr>
              <w:t xml:space="preserve">中国”网站 </w:t>
            </w:r>
            <w:r>
              <w:rPr>
                <w:rFonts w:hint="eastAsia" w:ascii="仿宋" w:hAnsi="仿宋" w:eastAsia="仿宋" w:cs="仿宋"/>
                <w:bCs/>
                <w:sz w:val="28"/>
                <w:szCs w:val="28"/>
                <w:highlight w:val="none"/>
                <w:lang w:val="en-US" w:eastAsia="en-US"/>
              </w:rPr>
              <w:t>（www. creditchina, gov. cn</w:t>
            </w:r>
            <w:r>
              <w:rPr>
                <w:rFonts w:hint="eastAsia" w:ascii="仿宋" w:hAnsi="仿宋" w:eastAsia="仿宋" w:cs="仿宋"/>
                <w:bCs/>
                <w:sz w:val="28"/>
                <w:szCs w:val="28"/>
                <w:highlight w:val="none"/>
              </w:rPr>
              <w:t>查询截图</w:t>
            </w:r>
          </w:p>
        </w:tc>
      </w:tr>
      <w:tr w14:paraId="66D8D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672" w:type="dxa"/>
            <w:noWrap w:val="0"/>
            <w:vAlign w:val="center"/>
          </w:tcPr>
          <w:p w14:paraId="11354296">
            <w:pPr>
              <w:jc w:val="center"/>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3</w:t>
            </w:r>
          </w:p>
        </w:tc>
        <w:tc>
          <w:tcPr>
            <w:tcW w:w="3796" w:type="dxa"/>
            <w:noWrap w:val="0"/>
            <w:vAlign w:val="center"/>
          </w:tcPr>
          <w:p w14:paraId="43FDB3B4">
            <w:pPr>
              <w:spacing w:after="50" w:line="420" w:lineRule="exact"/>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rPr>
              <w:t>法律、行政法规规定的其他条件</w:t>
            </w:r>
            <w:r>
              <w:rPr>
                <w:rFonts w:hint="eastAsia" w:ascii="仿宋" w:hAnsi="仿宋" w:eastAsia="仿宋" w:cs="仿宋"/>
                <w:bCs/>
                <w:sz w:val="28"/>
                <w:szCs w:val="28"/>
                <w:highlight w:val="none"/>
                <w:lang w:eastAsia="zh-CN"/>
              </w:rPr>
              <w:t>。</w:t>
            </w:r>
            <w:r>
              <w:rPr>
                <w:rFonts w:hint="eastAsia" w:ascii="仿宋" w:hAnsi="仿宋" w:eastAsia="仿宋" w:cs="仿宋"/>
                <w:bCs/>
                <w:sz w:val="28"/>
                <w:szCs w:val="28"/>
                <w:highlight w:val="none"/>
              </w:rPr>
              <w:t xml:space="preserve"> </w:t>
            </w:r>
          </w:p>
        </w:tc>
        <w:tc>
          <w:tcPr>
            <w:tcW w:w="4464" w:type="dxa"/>
            <w:noWrap w:val="0"/>
            <w:vAlign w:val="center"/>
          </w:tcPr>
          <w:p w14:paraId="664CE9B9">
            <w:pPr>
              <w:rPr>
                <w:rFonts w:hint="eastAsia" w:ascii="仿宋" w:hAnsi="仿宋" w:eastAsia="仿宋" w:cs="仿宋"/>
                <w:bCs/>
                <w:sz w:val="28"/>
                <w:szCs w:val="28"/>
                <w:highlight w:val="none"/>
              </w:rPr>
            </w:pPr>
            <w:r>
              <w:rPr>
                <w:rFonts w:hint="eastAsia" w:ascii="仿宋" w:hAnsi="仿宋" w:eastAsia="仿宋" w:cs="仿宋"/>
                <w:bCs/>
                <w:sz w:val="28"/>
                <w:szCs w:val="28"/>
                <w:highlight w:val="none"/>
                <w:lang w:val="zh-CN"/>
              </w:rPr>
              <w:t>提供承诺函。</w:t>
            </w:r>
          </w:p>
        </w:tc>
      </w:tr>
    </w:tbl>
    <w:p w14:paraId="65ECB726">
      <w:pPr>
        <w:numPr>
          <w:ilvl w:val="0"/>
          <w:numId w:val="0"/>
        </w:numPr>
        <w:rPr>
          <w:rFonts w:hint="default"/>
          <w:highlight w:val="none"/>
          <w:lang w:val="en-US" w:eastAsia="zh-CN"/>
        </w:rPr>
      </w:pPr>
    </w:p>
    <w:p w14:paraId="082C5511">
      <w:pPr>
        <w:pStyle w:val="4"/>
        <w:bidi w:val="0"/>
        <w:jc w:val="both"/>
        <w:rPr>
          <w:rStyle w:val="22"/>
          <w:rFonts w:hint="eastAsia" w:ascii="黑体" w:hAnsi="黑体" w:eastAsia="黑体" w:cs="黑体"/>
          <w:b w:val="0"/>
          <w:bCs/>
          <w:sz w:val="30"/>
          <w:szCs w:val="30"/>
          <w:highlight w:val="none"/>
          <w:lang w:val="en-US" w:eastAsia="zh-CN"/>
        </w:rPr>
      </w:pPr>
    </w:p>
    <w:p w14:paraId="632D960F">
      <w:pPr>
        <w:rPr>
          <w:rStyle w:val="22"/>
          <w:rFonts w:hint="eastAsia" w:ascii="黑体" w:hAnsi="黑体" w:eastAsia="黑体" w:cs="黑体"/>
          <w:b w:val="0"/>
          <w:bCs/>
          <w:sz w:val="30"/>
          <w:szCs w:val="30"/>
          <w:highlight w:val="none"/>
          <w:lang w:val="en-US" w:eastAsia="zh-CN"/>
        </w:rPr>
      </w:pPr>
    </w:p>
    <w:p w14:paraId="28FA7FC3">
      <w:pPr>
        <w:pStyle w:val="2"/>
        <w:rPr>
          <w:rStyle w:val="22"/>
          <w:rFonts w:hint="eastAsia" w:ascii="黑体" w:hAnsi="黑体" w:eastAsia="黑体" w:cs="黑体"/>
          <w:b w:val="0"/>
          <w:bCs/>
          <w:sz w:val="30"/>
          <w:szCs w:val="30"/>
          <w:highlight w:val="none"/>
          <w:lang w:val="en-US" w:eastAsia="zh-CN"/>
        </w:rPr>
      </w:pPr>
    </w:p>
    <w:p w14:paraId="03BF894A">
      <w:pPr>
        <w:pStyle w:val="2"/>
        <w:rPr>
          <w:rStyle w:val="22"/>
          <w:rFonts w:hint="eastAsia" w:ascii="黑体" w:hAnsi="黑体" w:eastAsia="黑体" w:cs="黑体"/>
          <w:b w:val="0"/>
          <w:bCs/>
          <w:sz w:val="30"/>
          <w:szCs w:val="30"/>
          <w:highlight w:val="none"/>
          <w:lang w:val="en-US" w:eastAsia="zh-CN"/>
        </w:rPr>
      </w:pPr>
    </w:p>
    <w:p w14:paraId="12740205">
      <w:pPr>
        <w:pStyle w:val="4"/>
        <w:bidi w:val="0"/>
        <w:jc w:val="center"/>
        <w:rPr>
          <w:rStyle w:val="22"/>
          <w:rFonts w:hint="eastAsia" w:ascii="黑体" w:hAnsi="黑体" w:eastAsia="黑体" w:cs="黑体"/>
          <w:b w:val="0"/>
          <w:bCs/>
          <w:sz w:val="30"/>
          <w:szCs w:val="30"/>
          <w:highlight w:val="none"/>
          <w:lang w:val="en-US" w:eastAsia="zh-CN"/>
        </w:rPr>
      </w:pPr>
      <w:r>
        <w:rPr>
          <w:rStyle w:val="22"/>
          <w:rFonts w:hint="eastAsia" w:ascii="黑体" w:hAnsi="黑体" w:eastAsia="黑体" w:cs="黑体"/>
          <w:b w:val="0"/>
          <w:bCs/>
          <w:sz w:val="30"/>
          <w:szCs w:val="30"/>
          <w:highlight w:val="none"/>
          <w:lang w:val="en-US" w:eastAsia="zh-CN"/>
        </w:rPr>
        <w:t>（</w:t>
      </w:r>
      <w:r>
        <w:rPr>
          <w:rStyle w:val="22"/>
          <w:rFonts w:hint="eastAsia" w:ascii="黑体" w:hAnsi="黑体" w:cs="黑体"/>
          <w:b w:val="0"/>
          <w:bCs/>
          <w:sz w:val="30"/>
          <w:szCs w:val="30"/>
          <w:highlight w:val="none"/>
          <w:lang w:val="en-US" w:eastAsia="zh-CN"/>
        </w:rPr>
        <w:t>四</w:t>
      </w:r>
      <w:r>
        <w:rPr>
          <w:rStyle w:val="22"/>
          <w:rFonts w:hint="eastAsia" w:ascii="黑体" w:hAnsi="黑体" w:eastAsia="黑体" w:cs="黑体"/>
          <w:b w:val="0"/>
          <w:bCs/>
          <w:sz w:val="30"/>
          <w:szCs w:val="30"/>
          <w:highlight w:val="none"/>
          <w:lang w:val="en-US" w:eastAsia="zh-CN"/>
        </w:rPr>
        <w:t>）比选报价表</w:t>
      </w:r>
    </w:p>
    <w:p w14:paraId="08806016">
      <w:pPr>
        <w:spacing w:line="360" w:lineRule="auto"/>
        <w:jc w:val="left"/>
        <w:rPr>
          <w:rFonts w:hint="eastAsia" w:ascii="仿宋" w:hAnsi="仿宋" w:eastAsia="仿宋" w:cs="仿宋"/>
          <w:b/>
          <w:sz w:val="24"/>
          <w:highlight w:val="none"/>
          <w:u w:val="single"/>
        </w:rPr>
      </w:pPr>
      <w:r>
        <w:rPr>
          <w:rFonts w:hint="eastAsia" w:ascii="仿宋" w:hAnsi="仿宋" w:eastAsia="仿宋" w:cs="仿宋"/>
          <w:b/>
          <w:sz w:val="24"/>
          <w:highlight w:val="none"/>
        </w:rPr>
        <w:t>项目名称：</w:t>
      </w:r>
    </w:p>
    <w:tbl>
      <w:tblPr>
        <w:tblStyle w:val="14"/>
        <w:tblW w:w="90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9"/>
        <w:gridCol w:w="1980"/>
        <w:gridCol w:w="878"/>
        <w:gridCol w:w="1060"/>
        <w:gridCol w:w="909"/>
        <w:gridCol w:w="1080"/>
        <w:gridCol w:w="1080"/>
        <w:gridCol w:w="805"/>
      </w:tblGrid>
      <w:tr w14:paraId="5D941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8" w:hRule="atLeast"/>
          <w:jc w:val="center"/>
        </w:trPr>
        <w:tc>
          <w:tcPr>
            <w:tcW w:w="1209" w:type="dxa"/>
            <w:tcBorders>
              <w:top w:val="single" w:color="000000" w:sz="4" w:space="0"/>
              <w:left w:val="single" w:color="000000" w:sz="4" w:space="0"/>
              <w:bottom w:val="single" w:color="000000" w:sz="4" w:space="0"/>
              <w:right w:val="single" w:color="000000" w:sz="4" w:space="0"/>
            </w:tcBorders>
            <w:noWrap w:val="0"/>
            <w:vAlign w:val="center"/>
          </w:tcPr>
          <w:p w14:paraId="116CCDEC">
            <w:pPr>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lang w:val="en-US" w:eastAsia="zh-CN"/>
              </w:rPr>
              <w:t>物资名称</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09FC4711">
            <w:pPr>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lang w:val="en-US" w:eastAsia="zh-CN"/>
              </w:rPr>
              <w:t>品牌/型号/生产厂家</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455D2011">
            <w:pPr>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lang w:val="en-US" w:eastAsia="zh-CN"/>
              </w:rPr>
              <w:t>数量（台）</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3D25E565">
            <w:pPr>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lang w:val="en-US" w:eastAsia="zh-CN"/>
              </w:rPr>
              <w:t>不含税价（元）</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10BBE41B">
            <w:pPr>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lang w:val="en-US" w:eastAsia="zh-CN"/>
              </w:rPr>
              <w:t>增值税税率</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37AE439">
            <w:pPr>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lang w:val="en-US" w:eastAsia="zh-CN"/>
              </w:rPr>
              <w:t>税额（元）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BD51704">
            <w:pPr>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lang w:val="en-US" w:eastAsia="zh-CN"/>
              </w:rPr>
              <w:t>含税价（元）</w:t>
            </w:r>
          </w:p>
        </w:tc>
        <w:tc>
          <w:tcPr>
            <w:tcW w:w="805" w:type="dxa"/>
            <w:tcBorders>
              <w:top w:val="single" w:color="000000" w:sz="4" w:space="0"/>
              <w:left w:val="single" w:color="000000" w:sz="4" w:space="0"/>
              <w:bottom w:val="single" w:color="000000" w:sz="4" w:space="0"/>
              <w:right w:val="single" w:color="000000" w:sz="4" w:space="0"/>
            </w:tcBorders>
            <w:noWrap w:val="0"/>
            <w:vAlign w:val="center"/>
          </w:tcPr>
          <w:p w14:paraId="13750CFF">
            <w:pPr>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lang w:val="en-US" w:eastAsia="zh-CN"/>
              </w:rPr>
              <w:t>备注</w:t>
            </w:r>
          </w:p>
        </w:tc>
      </w:tr>
      <w:tr w14:paraId="7D5BC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6" w:hRule="atLeast"/>
          <w:jc w:val="center"/>
        </w:trPr>
        <w:tc>
          <w:tcPr>
            <w:tcW w:w="1209" w:type="dxa"/>
            <w:tcBorders>
              <w:top w:val="single" w:color="000000" w:sz="4" w:space="0"/>
              <w:left w:val="single" w:color="000000" w:sz="4" w:space="0"/>
              <w:bottom w:val="single" w:color="000000" w:sz="4" w:space="0"/>
              <w:right w:val="single" w:color="000000" w:sz="4" w:space="0"/>
            </w:tcBorders>
            <w:noWrap w:val="0"/>
            <w:vAlign w:val="center"/>
          </w:tcPr>
          <w:p w14:paraId="2EEF68E4">
            <w:pPr>
              <w:spacing w:after="50" w:line="420" w:lineRule="exact"/>
              <w:rPr>
                <w:rFonts w:hint="eastAsia" w:ascii="仿宋" w:hAnsi="仿宋" w:eastAsia="仿宋" w:cs="仿宋"/>
                <w:bCs/>
                <w:sz w:val="21"/>
                <w:szCs w:val="21"/>
                <w:highlight w:val="none"/>
                <w:lang w:val="en-US" w:eastAsia="zh-CN"/>
              </w:rPr>
            </w:pPr>
            <w:r>
              <w:rPr>
                <w:rFonts w:hint="eastAsia" w:ascii="仿宋" w:hAnsi="仿宋" w:eastAsia="仿宋" w:cs="仿宋"/>
                <w:bCs/>
                <w:sz w:val="21"/>
                <w:szCs w:val="21"/>
                <w:highlight w:val="none"/>
                <w:lang w:val="en-US" w:eastAsia="zh-CN"/>
              </w:rPr>
              <w:t>商务车</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09F389CA">
            <w:pPr>
              <w:spacing w:after="50" w:line="420" w:lineRule="exact"/>
              <w:jc w:val="center"/>
              <w:rPr>
                <w:rFonts w:hint="eastAsia" w:ascii="仿宋" w:hAnsi="仿宋" w:eastAsia="仿宋" w:cs="仿宋"/>
                <w:bCs/>
                <w:sz w:val="21"/>
                <w:szCs w:val="21"/>
                <w:highlight w:val="none"/>
                <w:lang w:val="en-US" w:eastAsia="zh-CN"/>
              </w:rPr>
            </w:pPr>
            <w:r>
              <w:rPr>
                <w:rFonts w:hint="eastAsia" w:ascii="仿宋" w:hAnsi="仿宋" w:eastAsia="仿宋" w:cs="仿宋"/>
                <w:bCs/>
                <w:sz w:val="21"/>
                <w:szCs w:val="21"/>
                <w:highlight w:val="none"/>
                <w:u w:val="none"/>
                <w:shd w:val="clear"/>
                <w:lang w:val="en-US" w:eastAsia="zh-CN" w:bidi="zh-TW"/>
              </w:rPr>
              <w:t>别克GL8 PHEV 2024款 陆尊 1.5T 尊享版</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14:paraId="07CE9D6C">
            <w:pPr>
              <w:spacing w:after="50" w:line="420" w:lineRule="exact"/>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lang w:val="en-US" w:eastAsia="zh-CN"/>
              </w:rPr>
              <w:t>1</w:t>
            </w:r>
          </w:p>
        </w:tc>
        <w:tc>
          <w:tcPr>
            <w:tcW w:w="1060" w:type="dxa"/>
            <w:tcBorders>
              <w:top w:val="single" w:color="000000" w:sz="4" w:space="0"/>
              <w:left w:val="single" w:color="000000" w:sz="4" w:space="0"/>
              <w:bottom w:val="single" w:color="000000" w:sz="4" w:space="0"/>
              <w:right w:val="single" w:color="000000" w:sz="4" w:space="0"/>
            </w:tcBorders>
            <w:noWrap w:val="0"/>
            <w:vAlign w:val="top"/>
          </w:tcPr>
          <w:p w14:paraId="48154E88">
            <w:pPr>
              <w:spacing w:after="50" w:line="420" w:lineRule="exact"/>
              <w:rPr>
                <w:rFonts w:hint="eastAsia" w:ascii="仿宋" w:hAnsi="仿宋" w:eastAsia="仿宋" w:cs="仿宋"/>
                <w:bCs/>
                <w:sz w:val="21"/>
                <w:szCs w:val="21"/>
                <w:highlight w:val="none"/>
              </w:rPr>
            </w:pPr>
          </w:p>
        </w:tc>
        <w:tc>
          <w:tcPr>
            <w:tcW w:w="909" w:type="dxa"/>
            <w:tcBorders>
              <w:top w:val="single" w:color="000000" w:sz="4" w:space="0"/>
              <w:left w:val="single" w:color="000000" w:sz="4" w:space="0"/>
              <w:bottom w:val="single" w:color="000000" w:sz="4" w:space="0"/>
              <w:right w:val="single" w:color="000000" w:sz="4" w:space="0"/>
            </w:tcBorders>
            <w:noWrap w:val="0"/>
            <w:vAlign w:val="top"/>
          </w:tcPr>
          <w:p w14:paraId="187564D2">
            <w:pPr>
              <w:spacing w:after="50" w:line="420" w:lineRule="exact"/>
              <w:rPr>
                <w:rFonts w:hint="eastAsia" w:ascii="仿宋" w:hAnsi="仿宋" w:eastAsia="仿宋" w:cs="仿宋"/>
                <w:bCs/>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06C3035A">
            <w:pPr>
              <w:spacing w:after="50" w:line="420" w:lineRule="exact"/>
              <w:rPr>
                <w:rFonts w:hint="eastAsia" w:ascii="仿宋" w:hAnsi="仿宋" w:eastAsia="仿宋" w:cs="仿宋"/>
                <w:bCs/>
                <w:sz w:val="21"/>
                <w:szCs w:val="21"/>
                <w:highlight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top"/>
          </w:tcPr>
          <w:p w14:paraId="10FCEA0C">
            <w:pPr>
              <w:spacing w:after="50" w:line="420" w:lineRule="exact"/>
              <w:rPr>
                <w:rFonts w:hint="eastAsia" w:ascii="仿宋" w:hAnsi="仿宋" w:eastAsia="仿宋" w:cs="仿宋"/>
                <w:bCs/>
                <w:sz w:val="21"/>
                <w:szCs w:val="21"/>
                <w:highlight w:val="none"/>
              </w:rPr>
            </w:pPr>
          </w:p>
        </w:tc>
        <w:tc>
          <w:tcPr>
            <w:tcW w:w="805" w:type="dxa"/>
            <w:tcBorders>
              <w:top w:val="single" w:color="000000" w:sz="4" w:space="0"/>
              <w:left w:val="single" w:color="000000" w:sz="4" w:space="0"/>
              <w:bottom w:val="single" w:color="000000" w:sz="4" w:space="0"/>
              <w:right w:val="single" w:color="000000" w:sz="4" w:space="0"/>
            </w:tcBorders>
            <w:noWrap w:val="0"/>
            <w:vAlign w:val="top"/>
          </w:tcPr>
          <w:p w14:paraId="761B8AC7">
            <w:pPr>
              <w:spacing w:after="50" w:line="420" w:lineRule="exact"/>
              <w:rPr>
                <w:rFonts w:hint="eastAsia" w:ascii="仿宋" w:hAnsi="仿宋" w:eastAsia="仿宋" w:cs="仿宋"/>
                <w:bCs/>
                <w:sz w:val="21"/>
                <w:szCs w:val="21"/>
                <w:highlight w:val="none"/>
              </w:rPr>
            </w:pPr>
          </w:p>
        </w:tc>
      </w:tr>
      <w:tr w14:paraId="06C2D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1209" w:type="dxa"/>
            <w:tcBorders>
              <w:top w:val="single" w:color="000000" w:sz="4" w:space="0"/>
              <w:left w:val="single" w:color="000000" w:sz="4" w:space="0"/>
              <w:bottom w:val="single" w:color="000000" w:sz="4" w:space="0"/>
              <w:right w:val="single" w:color="000000" w:sz="4" w:space="0"/>
            </w:tcBorders>
            <w:noWrap w:val="0"/>
            <w:vAlign w:val="center"/>
          </w:tcPr>
          <w:p w14:paraId="0DA4B0F2">
            <w:pPr>
              <w:spacing w:after="50" w:line="420" w:lineRule="exact"/>
              <w:rPr>
                <w:rFonts w:hint="eastAsia" w:ascii="仿宋" w:hAnsi="仿宋" w:eastAsia="仿宋" w:cs="仿宋"/>
                <w:bCs/>
                <w:sz w:val="21"/>
                <w:szCs w:val="21"/>
                <w:highlight w:val="none"/>
                <w:lang w:val="en-US" w:eastAsia="zh-CN"/>
              </w:rPr>
            </w:pPr>
            <w:r>
              <w:rPr>
                <w:rFonts w:hint="eastAsia" w:ascii="仿宋" w:hAnsi="仿宋" w:eastAsia="仿宋" w:cs="仿宋"/>
                <w:bCs/>
                <w:sz w:val="21"/>
                <w:szCs w:val="21"/>
                <w:highlight w:val="none"/>
                <w:lang w:val="en-US" w:eastAsia="zh-CN"/>
              </w:rPr>
              <w:t>付款方式</w:t>
            </w:r>
          </w:p>
        </w:tc>
        <w:tc>
          <w:tcPr>
            <w:tcW w:w="7792" w:type="dxa"/>
            <w:gridSpan w:val="7"/>
            <w:tcBorders>
              <w:top w:val="single" w:color="000000" w:sz="4" w:space="0"/>
              <w:left w:val="single" w:color="000000" w:sz="4" w:space="0"/>
              <w:bottom w:val="single" w:color="000000" w:sz="4" w:space="0"/>
              <w:right w:val="single" w:color="000000" w:sz="4" w:space="0"/>
            </w:tcBorders>
            <w:noWrap w:val="0"/>
            <w:vAlign w:val="center"/>
          </w:tcPr>
          <w:p w14:paraId="33D1179D">
            <w:pPr>
              <w:spacing w:after="50" w:line="420" w:lineRule="exact"/>
              <w:rPr>
                <w:rFonts w:hint="eastAsia" w:ascii="仿宋" w:hAnsi="仿宋" w:eastAsia="仿宋" w:cs="仿宋"/>
                <w:bCs/>
                <w:sz w:val="21"/>
                <w:szCs w:val="21"/>
                <w:highlight w:val="none"/>
                <w:lang w:val="en-US" w:eastAsia="zh-CN"/>
              </w:rPr>
            </w:pPr>
            <w:r>
              <w:rPr>
                <w:rFonts w:hint="eastAsia" w:ascii="仿宋" w:hAnsi="仿宋" w:eastAsia="仿宋" w:cs="仿宋"/>
                <w:bCs/>
                <w:sz w:val="21"/>
                <w:szCs w:val="21"/>
                <w:highlight w:val="none"/>
                <w:lang w:val="en-US" w:eastAsia="zh-CN"/>
              </w:rPr>
              <w:t>报价人填写</w:t>
            </w:r>
          </w:p>
        </w:tc>
      </w:tr>
      <w:tr w14:paraId="2A5FA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1209" w:type="dxa"/>
            <w:tcBorders>
              <w:top w:val="single" w:color="000000" w:sz="4" w:space="0"/>
              <w:left w:val="single" w:color="000000" w:sz="4" w:space="0"/>
              <w:bottom w:val="single" w:color="000000" w:sz="4" w:space="0"/>
              <w:right w:val="single" w:color="000000" w:sz="4" w:space="0"/>
            </w:tcBorders>
            <w:noWrap w:val="0"/>
            <w:vAlign w:val="center"/>
          </w:tcPr>
          <w:p w14:paraId="5FB24F7B">
            <w:pPr>
              <w:spacing w:after="50" w:line="420" w:lineRule="exact"/>
              <w:rPr>
                <w:rFonts w:hint="eastAsia" w:ascii="仿宋" w:hAnsi="仿宋" w:eastAsia="仿宋" w:cs="仿宋"/>
                <w:bCs/>
                <w:sz w:val="21"/>
                <w:szCs w:val="21"/>
                <w:highlight w:val="none"/>
                <w:lang w:val="en-US" w:eastAsia="zh-CN"/>
              </w:rPr>
            </w:pPr>
            <w:r>
              <w:rPr>
                <w:rFonts w:hint="eastAsia" w:ascii="仿宋" w:hAnsi="仿宋" w:eastAsia="仿宋" w:cs="仿宋"/>
                <w:bCs/>
                <w:sz w:val="21"/>
                <w:szCs w:val="21"/>
                <w:highlight w:val="none"/>
                <w:lang w:val="en-US" w:eastAsia="zh-CN"/>
              </w:rPr>
              <w:t>交货周期</w:t>
            </w:r>
          </w:p>
        </w:tc>
        <w:tc>
          <w:tcPr>
            <w:tcW w:w="7792" w:type="dxa"/>
            <w:gridSpan w:val="7"/>
            <w:tcBorders>
              <w:top w:val="single" w:color="000000" w:sz="4" w:space="0"/>
              <w:left w:val="single" w:color="000000" w:sz="4" w:space="0"/>
              <w:bottom w:val="single" w:color="000000" w:sz="4" w:space="0"/>
              <w:right w:val="single" w:color="000000" w:sz="4" w:space="0"/>
            </w:tcBorders>
            <w:noWrap w:val="0"/>
            <w:vAlign w:val="center"/>
          </w:tcPr>
          <w:p w14:paraId="724286D0">
            <w:pPr>
              <w:spacing w:after="50" w:line="420" w:lineRule="exact"/>
              <w:rPr>
                <w:rFonts w:hint="eastAsia" w:ascii="仿宋" w:hAnsi="仿宋" w:eastAsia="仿宋" w:cs="仿宋"/>
                <w:bCs/>
                <w:sz w:val="21"/>
                <w:szCs w:val="21"/>
                <w:highlight w:val="none"/>
                <w:lang w:val="en-US" w:eastAsia="zh-CN"/>
              </w:rPr>
            </w:pPr>
            <w:r>
              <w:rPr>
                <w:rFonts w:hint="eastAsia" w:ascii="仿宋" w:hAnsi="仿宋" w:eastAsia="仿宋" w:cs="仿宋"/>
                <w:bCs/>
                <w:sz w:val="21"/>
                <w:szCs w:val="21"/>
                <w:highlight w:val="none"/>
                <w:lang w:val="en-US" w:eastAsia="zh-CN"/>
              </w:rPr>
              <w:t>报价人填写</w:t>
            </w:r>
          </w:p>
        </w:tc>
      </w:tr>
      <w:tr w14:paraId="47B92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1209" w:type="dxa"/>
            <w:tcBorders>
              <w:top w:val="single" w:color="000000" w:sz="4" w:space="0"/>
              <w:left w:val="single" w:color="000000" w:sz="4" w:space="0"/>
              <w:bottom w:val="single" w:color="000000" w:sz="4" w:space="0"/>
              <w:right w:val="single" w:color="000000" w:sz="4" w:space="0"/>
            </w:tcBorders>
            <w:noWrap w:val="0"/>
            <w:vAlign w:val="center"/>
          </w:tcPr>
          <w:p w14:paraId="112B59B9">
            <w:pPr>
              <w:spacing w:after="50" w:line="420" w:lineRule="exact"/>
              <w:rPr>
                <w:rFonts w:hint="eastAsia" w:ascii="仿宋" w:hAnsi="仿宋" w:eastAsia="仿宋" w:cs="仿宋"/>
                <w:bCs/>
                <w:sz w:val="21"/>
                <w:szCs w:val="21"/>
                <w:highlight w:val="none"/>
                <w:lang w:val="en-US" w:eastAsia="zh-CN"/>
              </w:rPr>
            </w:pPr>
            <w:r>
              <w:rPr>
                <w:rFonts w:hint="eastAsia" w:ascii="仿宋" w:hAnsi="仿宋" w:eastAsia="仿宋" w:cs="仿宋"/>
                <w:bCs/>
                <w:sz w:val="21"/>
                <w:szCs w:val="21"/>
                <w:highlight w:val="none"/>
                <w:lang w:val="en-US" w:eastAsia="zh-CN"/>
              </w:rPr>
              <w:t>车辆配置</w:t>
            </w:r>
          </w:p>
        </w:tc>
        <w:tc>
          <w:tcPr>
            <w:tcW w:w="7792" w:type="dxa"/>
            <w:gridSpan w:val="7"/>
            <w:tcBorders>
              <w:top w:val="single" w:color="000000" w:sz="4" w:space="0"/>
              <w:left w:val="single" w:color="000000" w:sz="4" w:space="0"/>
              <w:bottom w:val="single" w:color="000000" w:sz="4" w:space="0"/>
              <w:right w:val="single" w:color="000000" w:sz="4" w:space="0"/>
            </w:tcBorders>
            <w:noWrap w:val="0"/>
            <w:vAlign w:val="center"/>
          </w:tcPr>
          <w:p w14:paraId="32B98151">
            <w:pPr>
              <w:spacing w:after="50" w:line="420" w:lineRule="exact"/>
              <w:rPr>
                <w:rFonts w:hint="eastAsia" w:ascii="仿宋" w:hAnsi="仿宋" w:eastAsia="仿宋" w:cs="仿宋"/>
                <w:bCs/>
                <w:sz w:val="21"/>
                <w:szCs w:val="21"/>
                <w:highlight w:val="none"/>
                <w:lang w:val="en-US" w:eastAsia="zh-CN"/>
              </w:rPr>
            </w:pPr>
            <w:r>
              <w:rPr>
                <w:rFonts w:hint="eastAsia" w:ascii="仿宋" w:hAnsi="仿宋" w:eastAsia="仿宋" w:cs="仿宋"/>
                <w:bCs/>
                <w:sz w:val="21"/>
                <w:szCs w:val="21"/>
                <w:highlight w:val="none"/>
                <w:lang w:val="en-US" w:eastAsia="zh-CN"/>
              </w:rPr>
              <w:t>报价人填写（可另附表）</w:t>
            </w:r>
          </w:p>
        </w:tc>
      </w:tr>
      <w:tr w14:paraId="2CE7D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1209" w:type="dxa"/>
            <w:tcBorders>
              <w:top w:val="single" w:color="000000" w:sz="4" w:space="0"/>
              <w:left w:val="single" w:color="000000" w:sz="4" w:space="0"/>
              <w:bottom w:val="single" w:color="000000" w:sz="4" w:space="0"/>
              <w:right w:val="single" w:color="000000" w:sz="4" w:space="0"/>
            </w:tcBorders>
            <w:noWrap w:val="0"/>
            <w:vAlign w:val="center"/>
          </w:tcPr>
          <w:p w14:paraId="7C4D4E8D">
            <w:pPr>
              <w:spacing w:after="50" w:line="420" w:lineRule="exact"/>
              <w:rPr>
                <w:rFonts w:hint="eastAsia" w:ascii="仿宋" w:hAnsi="仿宋" w:eastAsia="仿宋" w:cs="仿宋"/>
                <w:bCs/>
                <w:sz w:val="21"/>
                <w:szCs w:val="21"/>
                <w:highlight w:val="none"/>
                <w:lang w:val="en-US" w:eastAsia="zh-CN"/>
              </w:rPr>
            </w:pPr>
            <w:r>
              <w:rPr>
                <w:rFonts w:hint="eastAsia" w:ascii="仿宋" w:hAnsi="仿宋" w:eastAsia="仿宋" w:cs="仿宋"/>
                <w:bCs/>
                <w:sz w:val="21"/>
                <w:szCs w:val="21"/>
                <w:highlight w:val="none"/>
                <w:lang w:val="en-US" w:eastAsia="zh-CN"/>
              </w:rPr>
              <w:t>其他</w:t>
            </w:r>
          </w:p>
        </w:tc>
        <w:tc>
          <w:tcPr>
            <w:tcW w:w="7792" w:type="dxa"/>
            <w:gridSpan w:val="7"/>
            <w:tcBorders>
              <w:top w:val="single" w:color="000000" w:sz="4" w:space="0"/>
              <w:left w:val="single" w:color="000000" w:sz="4" w:space="0"/>
              <w:bottom w:val="single" w:color="000000" w:sz="4" w:space="0"/>
              <w:right w:val="single" w:color="000000" w:sz="4" w:space="0"/>
            </w:tcBorders>
            <w:noWrap w:val="0"/>
            <w:vAlign w:val="center"/>
          </w:tcPr>
          <w:p w14:paraId="2A5B2D91">
            <w:pPr>
              <w:spacing w:after="50" w:line="420" w:lineRule="exact"/>
              <w:rPr>
                <w:rFonts w:hint="eastAsia" w:ascii="仿宋" w:hAnsi="仿宋" w:eastAsia="仿宋" w:cs="仿宋"/>
                <w:bCs/>
                <w:sz w:val="21"/>
                <w:szCs w:val="21"/>
                <w:highlight w:val="none"/>
                <w:lang w:val="en-US" w:eastAsia="zh-CN"/>
              </w:rPr>
            </w:pPr>
            <w:r>
              <w:rPr>
                <w:rFonts w:hint="eastAsia" w:ascii="仿宋" w:hAnsi="仿宋" w:eastAsia="仿宋" w:cs="仿宋"/>
                <w:bCs/>
                <w:sz w:val="21"/>
                <w:szCs w:val="21"/>
                <w:highlight w:val="none"/>
                <w:lang w:val="en-US" w:eastAsia="zh-CN"/>
              </w:rPr>
              <w:t>报价人填写</w:t>
            </w:r>
          </w:p>
        </w:tc>
      </w:tr>
    </w:tbl>
    <w:p w14:paraId="68FCABD1">
      <w:pPr>
        <w:adjustRightInd w:val="0"/>
        <w:snapToGrid w:val="0"/>
        <w:spacing w:line="360" w:lineRule="auto"/>
        <w:rPr>
          <w:rFonts w:ascii="宋体" w:hAnsi="宋体" w:cs="宋体"/>
          <w:b/>
          <w:sz w:val="24"/>
          <w:highlight w:val="none"/>
        </w:rPr>
      </w:pPr>
    </w:p>
    <w:p w14:paraId="1EE6CAB1">
      <w:pPr>
        <w:pStyle w:val="6"/>
        <w:rPr>
          <w:rFonts w:hint="eastAsia" w:ascii="仿宋" w:hAnsi="仿宋" w:eastAsia="仿宋" w:cs="仿宋"/>
          <w:b/>
          <w:bCs w:val="0"/>
          <w:kern w:val="2"/>
          <w:sz w:val="24"/>
          <w:szCs w:val="24"/>
          <w:highlight w:val="none"/>
          <w:lang w:val="en-US" w:eastAsia="zh-CN" w:bidi="ar-SA"/>
        </w:rPr>
      </w:pPr>
      <w:r>
        <w:rPr>
          <w:rFonts w:hint="eastAsia" w:ascii="仿宋" w:hAnsi="仿宋" w:eastAsia="仿宋" w:cs="仿宋"/>
          <w:b/>
          <w:bCs w:val="0"/>
          <w:kern w:val="2"/>
          <w:sz w:val="24"/>
          <w:szCs w:val="24"/>
          <w:highlight w:val="none"/>
          <w:lang w:val="en-US" w:eastAsia="zh-CN" w:bidi="ar-SA"/>
        </w:rPr>
        <w:t>注：</w:t>
      </w:r>
    </w:p>
    <w:p w14:paraId="24690ADD">
      <w:pPr>
        <w:pStyle w:val="6"/>
        <w:rPr>
          <w:rFonts w:hint="eastAsia" w:ascii="仿宋" w:hAnsi="仿宋" w:eastAsia="仿宋" w:cs="仿宋"/>
          <w:b/>
          <w:bCs w:val="0"/>
          <w:kern w:val="2"/>
          <w:sz w:val="24"/>
          <w:szCs w:val="24"/>
          <w:highlight w:val="none"/>
          <w:lang w:val="en-US" w:eastAsia="zh-CN" w:bidi="ar-SA"/>
        </w:rPr>
      </w:pPr>
      <w:r>
        <w:rPr>
          <w:rFonts w:hint="eastAsia" w:ascii="仿宋" w:hAnsi="仿宋" w:eastAsia="仿宋" w:cs="仿宋"/>
          <w:b/>
          <w:bCs w:val="0"/>
          <w:kern w:val="2"/>
          <w:sz w:val="24"/>
          <w:szCs w:val="24"/>
          <w:highlight w:val="none"/>
          <w:lang w:val="en-US" w:eastAsia="zh-CN" w:bidi="ar-SA"/>
        </w:rPr>
        <w:t>1.报价为含税包干价（税率按当时国家规定的增值税税率），包含运杂费、税金等所有费用。</w:t>
      </w:r>
    </w:p>
    <w:p w14:paraId="56C1A2EE">
      <w:pPr>
        <w:pStyle w:val="6"/>
        <w:rPr>
          <w:rFonts w:hint="eastAsia" w:ascii="仿宋" w:hAnsi="仿宋" w:eastAsia="仿宋" w:cs="仿宋"/>
          <w:b/>
          <w:bCs w:val="0"/>
          <w:kern w:val="2"/>
          <w:sz w:val="24"/>
          <w:szCs w:val="24"/>
          <w:highlight w:val="none"/>
          <w:lang w:val="en-US" w:eastAsia="zh-CN" w:bidi="ar-SA"/>
        </w:rPr>
      </w:pPr>
      <w:r>
        <w:rPr>
          <w:rFonts w:hint="eastAsia" w:ascii="仿宋" w:hAnsi="仿宋" w:eastAsia="仿宋" w:cs="仿宋"/>
          <w:b/>
          <w:bCs w:val="0"/>
          <w:kern w:val="2"/>
          <w:sz w:val="24"/>
          <w:szCs w:val="24"/>
          <w:highlight w:val="none"/>
          <w:lang w:val="en-US" w:eastAsia="zh-CN" w:bidi="ar-SA"/>
        </w:rPr>
        <w:t>2.以上表格如不能完全表达清楚报价人认为必要的费用明细，报价人可自行补充。</w:t>
      </w:r>
    </w:p>
    <w:p w14:paraId="48FECED7">
      <w:pPr>
        <w:pStyle w:val="6"/>
        <w:rPr>
          <w:rFonts w:hint="default" w:ascii="仿宋_GB2312" w:hAnsi="仿宋_GB2312" w:eastAsia="仿宋_GB2312" w:cs="仿宋_GB2312"/>
          <w:b/>
          <w:bCs w:val="0"/>
          <w:kern w:val="2"/>
          <w:sz w:val="24"/>
          <w:szCs w:val="24"/>
          <w:highlight w:val="none"/>
          <w:lang w:val="en-US" w:eastAsia="zh-CN" w:bidi="ar-SA"/>
        </w:rPr>
      </w:pPr>
      <w:r>
        <w:rPr>
          <w:rFonts w:hint="eastAsia" w:ascii="仿宋" w:hAnsi="仿宋" w:eastAsia="仿宋" w:cs="仿宋"/>
          <w:b/>
          <w:bCs w:val="0"/>
          <w:kern w:val="2"/>
          <w:sz w:val="24"/>
          <w:szCs w:val="24"/>
          <w:highlight w:val="none"/>
          <w:lang w:val="en-US" w:eastAsia="zh-CN" w:bidi="ar-SA"/>
        </w:rPr>
        <w:t>3.比选人报价高于最高限价（含税38.00万元）的为不合格报价，作废标处理。</w:t>
      </w:r>
    </w:p>
    <w:p w14:paraId="6C490487">
      <w:pPr>
        <w:pStyle w:val="6"/>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Cs/>
          <w:kern w:val="2"/>
          <w:sz w:val="28"/>
          <w:szCs w:val="28"/>
          <w:highlight w:val="none"/>
          <w:lang w:val="en-US" w:eastAsia="zh-CN" w:bidi="ar-SA"/>
        </w:rPr>
      </w:pPr>
    </w:p>
    <w:p w14:paraId="45DACD43">
      <w:pPr>
        <w:pStyle w:val="6"/>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 xml:space="preserve">比选申请人名称（盖单位公章）： </w:t>
      </w:r>
    </w:p>
    <w:p w14:paraId="6AB25F74">
      <w:pPr>
        <w:pStyle w:val="6"/>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法定代表人授权代表（签字或盖章）：</w:t>
      </w:r>
    </w:p>
    <w:p w14:paraId="719EE21F">
      <w:pPr>
        <w:pStyle w:val="7"/>
        <w:ind w:firstLine="0" w:firstLineChars="0"/>
        <w:rPr>
          <w:rFonts w:hint="default"/>
          <w:lang w:val="en-US" w:eastAsia="zh-CN"/>
        </w:rPr>
      </w:pPr>
      <w:r>
        <w:rPr>
          <w:rFonts w:hint="eastAsia" w:ascii="仿宋_GB2312" w:hAnsi="仿宋_GB2312" w:eastAsia="仿宋_GB2312" w:cs="仿宋_GB2312"/>
          <w:bCs/>
          <w:kern w:val="2"/>
          <w:sz w:val="28"/>
          <w:szCs w:val="28"/>
          <w:highlight w:val="none"/>
          <w:lang w:val="en-US" w:eastAsia="zh-CN" w:bidi="ar-SA"/>
        </w:rPr>
        <w:t>比选申请人联系人及电话：</w:t>
      </w:r>
    </w:p>
    <w:p w14:paraId="7934E4A3">
      <w:pPr>
        <w:pStyle w:val="6"/>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 xml:space="preserve">日      期：2024年7月   日 </w:t>
      </w:r>
    </w:p>
    <w:p w14:paraId="054E89A6">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textAlignment w:val="auto"/>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pPr>
    </w:p>
    <w:p w14:paraId="5546E9F0">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firstLine="560" w:firstLineChars="200"/>
        <w:textAlignment w:val="auto"/>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pPr>
    </w:p>
    <w:p w14:paraId="44603F4B">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firstLine="560" w:firstLineChars="200"/>
        <w:textAlignment w:val="auto"/>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pPr>
    </w:p>
    <w:p w14:paraId="23CDCA76">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firstLine="560" w:firstLineChars="200"/>
        <w:textAlignment w:val="auto"/>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pPr>
    </w:p>
    <w:p w14:paraId="53B012CE">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firstLine="560" w:firstLineChars="200"/>
        <w:textAlignment w:val="auto"/>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pPr>
    </w:p>
    <w:p w14:paraId="4022C95C">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firstLine="560" w:firstLineChars="200"/>
        <w:textAlignment w:val="auto"/>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pPr>
    </w:p>
    <w:p w14:paraId="771A7CD5">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firstLine="560" w:firstLineChars="200"/>
        <w:textAlignment w:val="auto"/>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pPr>
      <w:r>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t>四、商务要求</w:t>
      </w:r>
    </w:p>
    <w:p w14:paraId="7FBD5108">
      <w:pPr>
        <w:pStyle w:val="6"/>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楷体_GB2312" w:hAnsi="楷体_GB2312" w:eastAsia="楷体_GB2312" w:cs="楷体_GB2312"/>
          <w:bCs/>
          <w:kern w:val="2"/>
          <w:sz w:val="28"/>
          <w:szCs w:val="28"/>
          <w:highlight w:val="none"/>
          <w:lang w:val="en-US" w:eastAsia="zh-CN" w:bidi="ar-SA"/>
        </w:rPr>
      </w:pPr>
      <w:r>
        <w:rPr>
          <w:rFonts w:hint="eastAsia" w:ascii="楷体_GB2312" w:hAnsi="楷体_GB2312" w:eastAsia="楷体_GB2312" w:cs="楷体_GB2312"/>
          <w:bCs/>
          <w:kern w:val="2"/>
          <w:sz w:val="28"/>
          <w:szCs w:val="28"/>
          <w:highlight w:val="none"/>
          <w:lang w:val="en-US" w:eastAsia="zh-CN" w:bidi="ar-SA"/>
        </w:rPr>
        <w:t>（一）合同有效期限</w:t>
      </w:r>
    </w:p>
    <w:p w14:paraId="16AF1991">
      <w:pPr>
        <w:pStyle w:val="6"/>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合同约定内容履行完毕。</w:t>
      </w:r>
    </w:p>
    <w:p w14:paraId="028F5DA0">
      <w:pPr>
        <w:pStyle w:val="6"/>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楷体_GB2312" w:hAnsi="楷体_GB2312" w:eastAsia="楷体_GB2312" w:cs="楷体_GB2312"/>
          <w:bCs/>
          <w:kern w:val="2"/>
          <w:sz w:val="28"/>
          <w:szCs w:val="28"/>
          <w:highlight w:val="none"/>
          <w:lang w:val="en-US" w:eastAsia="zh-CN" w:bidi="ar-SA"/>
        </w:rPr>
      </w:pPr>
      <w:r>
        <w:rPr>
          <w:rFonts w:hint="eastAsia" w:ascii="楷体_GB2312" w:hAnsi="楷体_GB2312" w:eastAsia="楷体_GB2312" w:cs="楷体_GB2312"/>
          <w:bCs/>
          <w:kern w:val="2"/>
          <w:sz w:val="28"/>
          <w:szCs w:val="28"/>
          <w:highlight w:val="none"/>
          <w:lang w:val="en-US" w:eastAsia="zh-CN" w:bidi="ar-SA"/>
        </w:rPr>
        <w:t>（二）</w:t>
      </w:r>
      <w:r>
        <w:rPr>
          <w:rFonts w:hint="default" w:ascii="楷体_GB2312" w:hAnsi="楷体_GB2312" w:eastAsia="楷体_GB2312" w:cs="楷体_GB2312"/>
          <w:bCs/>
          <w:kern w:val="2"/>
          <w:sz w:val="28"/>
          <w:szCs w:val="28"/>
          <w:highlight w:val="none"/>
          <w:lang w:val="en-US" w:eastAsia="zh-CN" w:bidi="ar-SA"/>
        </w:rPr>
        <w:t>合同价款</w:t>
      </w:r>
      <w:r>
        <w:rPr>
          <w:rFonts w:hint="eastAsia" w:ascii="楷体_GB2312" w:hAnsi="楷体_GB2312" w:eastAsia="楷体_GB2312" w:cs="楷体_GB2312"/>
          <w:bCs/>
          <w:kern w:val="2"/>
          <w:sz w:val="28"/>
          <w:szCs w:val="28"/>
          <w:highlight w:val="none"/>
          <w:lang w:val="en-US" w:eastAsia="zh-CN" w:bidi="ar-SA"/>
        </w:rPr>
        <w:t>及付款方式</w:t>
      </w:r>
    </w:p>
    <w:p w14:paraId="187928BB">
      <w:pPr>
        <w:pStyle w:val="6"/>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楷体_GB2312" w:hAnsi="楷体_GB2312" w:eastAsia="楷体_GB2312" w:cs="楷体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车辆验收合格后，卖方提供增值税专用发票给买方，买方在5个工作日内转账支付100%货款。按照合同约定执行。</w:t>
      </w:r>
    </w:p>
    <w:p w14:paraId="3C3E2474">
      <w:pPr>
        <w:pStyle w:val="6"/>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楷体_GB2312" w:hAnsi="楷体_GB2312" w:eastAsia="楷体_GB2312" w:cs="楷体_GB2312"/>
          <w:bCs/>
          <w:kern w:val="2"/>
          <w:sz w:val="28"/>
          <w:szCs w:val="28"/>
          <w:highlight w:val="none"/>
          <w:lang w:val="en-US" w:eastAsia="zh-CN" w:bidi="ar-SA"/>
        </w:rPr>
      </w:pPr>
      <w:r>
        <w:rPr>
          <w:rFonts w:hint="eastAsia" w:ascii="楷体_GB2312" w:hAnsi="楷体_GB2312" w:eastAsia="楷体_GB2312" w:cs="楷体_GB2312"/>
          <w:bCs/>
          <w:kern w:val="2"/>
          <w:sz w:val="28"/>
          <w:szCs w:val="28"/>
          <w:highlight w:val="none"/>
          <w:lang w:val="en-US" w:eastAsia="zh-CN" w:bidi="ar-SA"/>
        </w:rPr>
        <w:t>（三）</w:t>
      </w:r>
      <w:r>
        <w:rPr>
          <w:rFonts w:hint="default" w:ascii="楷体_GB2312" w:hAnsi="楷体_GB2312" w:eastAsia="楷体_GB2312" w:cs="楷体_GB2312"/>
          <w:bCs/>
          <w:kern w:val="2"/>
          <w:sz w:val="28"/>
          <w:szCs w:val="28"/>
          <w:highlight w:val="none"/>
          <w:lang w:val="en-US" w:eastAsia="zh-CN" w:bidi="ar-SA"/>
        </w:rPr>
        <w:t>合同违约考核</w:t>
      </w:r>
    </w:p>
    <w:p w14:paraId="1D93DC11">
      <w:pPr>
        <w:pStyle w:val="6"/>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_GB2312" w:hAnsi="仿宋_GB2312" w:eastAsia="仿宋_GB2312" w:cs="仿宋_GB2312"/>
          <w:bCs/>
          <w:kern w:val="2"/>
          <w:sz w:val="28"/>
          <w:szCs w:val="28"/>
          <w:highlight w:val="none"/>
          <w:lang w:val="en-US" w:eastAsia="zh-CN" w:bidi="ar-SA"/>
        </w:rPr>
      </w:pPr>
      <w:r>
        <w:rPr>
          <w:rFonts w:hint="eastAsia" w:ascii="仿宋_GB2312" w:hAnsi="仿宋_GB2312" w:eastAsia="仿宋_GB2312" w:cs="仿宋_GB2312"/>
          <w:bCs/>
          <w:kern w:val="2"/>
          <w:sz w:val="28"/>
          <w:szCs w:val="28"/>
          <w:highlight w:val="none"/>
          <w:lang w:val="en-US" w:eastAsia="zh-CN" w:bidi="ar-SA"/>
        </w:rPr>
        <w:t>违约方</w:t>
      </w:r>
      <w:r>
        <w:rPr>
          <w:rFonts w:hint="default" w:ascii="仿宋_GB2312" w:hAnsi="仿宋_GB2312" w:eastAsia="仿宋_GB2312" w:cs="仿宋_GB2312"/>
          <w:bCs/>
          <w:kern w:val="2"/>
          <w:sz w:val="28"/>
          <w:szCs w:val="28"/>
          <w:highlight w:val="none"/>
          <w:lang w:val="en-US" w:eastAsia="zh-CN" w:bidi="ar-SA"/>
        </w:rPr>
        <w:t>承担10％合同金额的违约金。</w:t>
      </w:r>
    </w:p>
    <w:p w14:paraId="4F87942D">
      <w:pPr>
        <w:pStyle w:val="6"/>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楷体_GB2312" w:hAnsi="楷体_GB2312" w:eastAsia="楷体_GB2312" w:cs="楷体_GB2312"/>
          <w:bCs/>
          <w:kern w:val="2"/>
          <w:sz w:val="28"/>
          <w:szCs w:val="28"/>
          <w:highlight w:val="none"/>
          <w:lang w:val="en-US" w:eastAsia="zh-CN" w:bidi="ar-SA"/>
        </w:rPr>
      </w:pPr>
      <w:r>
        <w:rPr>
          <w:rFonts w:hint="eastAsia" w:ascii="楷体_GB2312" w:hAnsi="楷体_GB2312" w:eastAsia="楷体_GB2312" w:cs="楷体_GB2312"/>
          <w:bCs/>
          <w:kern w:val="2"/>
          <w:sz w:val="28"/>
          <w:szCs w:val="28"/>
          <w:highlight w:val="none"/>
          <w:lang w:val="en-US" w:eastAsia="zh-CN" w:bidi="ar-SA"/>
        </w:rPr>
        <w:t>（四）</w:t>
      </w:r>
      <w:r>
        <w:rPr>
          <w:rFonts w:hint="default" w:ascii="楷体_GB2312" w:hAnsi="楷体_GB2312" w:eastAsia="楷体_GB2312" w:cs="楷体_GB2312"/>
          <w:bCs/>
          <w:kern w:val="2"/>
          <w:sz w:val="28"/>
          <w:szCs w:val="28"/>
          <w:highlight w:val="none"/>
          <w:lang w:val="en-US" w:eastAsia="zh-CN" w:bidi="ar-SA"/>
        </w:rPr>
        <w:t>比选报价的时间</w:t>
      </w:r>
    </w:p>
    <w:p w14:paraId="11648E6F">
      <w:pPr>
        <w:pStyle w:val="6"/>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_GB2312" w:hAnsi="仿宋_GB2312" w:eastAsia="仿宋_GB2312" w:cs="仿宋_GB2312"/>
          <w:bCs/>
          <w:kern w:val="2"/>
          <w:sz w:val="28"/>
          <w:szCs w:val="28"/>
          <w:highlight w:val="none"/>
          <w:lang w:val="en-US" w:eastAsia="zh-CN" w:bidi="ar-SA"/>
        </w:rPr>
      </w:pPr>
      <w:r>
        <w:rPr>
          <w:rFonts w:hint="default" w:ascii="仿宋_GB2312" w:hAnsi="仿宋_GB2312" w:eastAsia="仿宋_GB2312" w:cs="仿宋_GB2312"/>
          <w:bCs/>
          <w:kern w:val="2"/>
          <w:sz w:val="28"/>
          <w:szCs w:val="28"/>
          <w:highlight w:val="none"/>
          <w:lang w:val="en-US" w:eastAsia="zh-CN" w:bidi="ar-SA"/>
        </w:rPr>
        <w:t>见比选须知前附表。</w:t>
      </w:r>
    </w:p>
    <w:p w14:paraId="58C67F19">
      <w:pPr>
        <w:rPr>
          <w:rFonts w:hint="default" w:ascii="仿宋_GB2312" w:hAnsi="仿宋_GB2312" w:eastAsia="仿宋_GB2312" w:cs="仿宋_GB2312"/>
          <w:bCs/>
          <w:kern w:val="2"/>
          <w:sz w:val="28"/>
          <w:szCs w:val="28"/>
          <w:highlight w:val="none"/>
          <w:lang w:val="en-US" w:eastAsia="zh-CN" w:bidi="ar-SA"/>
        </w:rPr>
      </w:pPr>
    </w:p>
    <w:p w14:paraId="0D4F939A">
      <w:pPr>
        <w:pStyle w:val="18"/>
        <w:rPr>
          <w:rFonts w:hint="default" w:ascii="仿宋_GB2312" w:hAnsi="仿宋_GB2312" w:eastAsia="仿宋_GB2312" w:cs="仿宋_GB2312"/>
          <w:bCs/>
          <w:kern w:val="2"/>
          <w:sz w:val="28"/>
          <w:szCs w:val="28"/>
          <w:highlight w:val="none"/>
          <w:lang w:val="en-US" w:eastAsia="zh-CN" w:bidi="ar-SA"/>
        </w:rPr>
      </w:pPr>
    </w:p>
    <w:p w14:paraId="155EFEAB">
      <w:pPr>
        <w:pStyle w:val="18"/>
        <w:rPr>
          <w:rFonts w:hint="default" w:ascii="仿宋_GB2312" w:hAnsi="仿宋_GB2312" w:eastAsia="仿宋_GB2312" w:cs="仿宋_GB2312"/>
          <w:bCs/>
          <w:kern w:val="2"/>
          <w:sz w:val="28"/>
          <w:szCs w:val="28"/>
          <w:highlight w:val="none"/>
          <w:lang w:val="en-US" w:eastAsia="zh-CN" w:bidi="ar-SA"/>
        </w:rPr>
      </w:pPr>
    </w:p>
    <w:p w14:paraId="71CA1537">
      <w:pPr>
        <w:pStyle w:val="18"/>
        <w:rPr>
          <w:rFonts w:hint="default" w:ascii="仿宋_GB2312" w:hAnsi="仿宋_GB2312" w:eastAsia="仿宋_GB2312" w:cs="仿宋_GB2312"/>
          <w:bCs/>
          <w:kern w:val="2"/>
          <w:sz w:val="28"/>
          <w:szCs w:val="28"/>
          <w:highlight w:val="none"/>
          <w:lang w:val="en-US" w:eastAsia="zh-CN" w:bidi="ar-SA"/>
        </w:rPr>
      </w:pPr>
    </w:p>
    <w:p w14:paraId="51A74FF8">
      <w:pPr>
        <w:pStyle w:val="18"/>
        <w:rPr>
          <w:rFonts w:hint="default" w:ascii="仿宋_GB2312" w:hAnsi="仿宋_GB2312" w:eastAsia="仿宋_GB2312" w:cs="仿宋_GB2312"/>
          <w:bCs/>
          <w:kern w:val="2"/>
          <w:sz w:val="28"/>
          <w:szCs w:val="28"/>
          <w:highlight w:val="none"/>
          <w:lang w:val="en-US" w:eastAsia="zh-CN" w:bidi="ar-SA"/>
        </w:rPr>
      </w:pPr>
    </w:p>
    <w:p w14:paraId="0DBCFC62">
      <w:pPr>
        <w:pStyle w:val="18"/>
        <w:rPr>
          <w:rFonts w:hint="default" w:ascii="仿宋_GB2312" w:hAnsi="仿宋_GB2312" w:eastAsia="仿宋_GB2312" w:cs="仿宋_GB2312"/>
          <w:bCs/>
          <w:kern w:val="2"/>
          <w:sz w:val="28"/>
          <w:szCs w:val="28"/>
          <w:highlight w:val="none"/>
          <w:lang w:val="en-US" w:eastAsia="zh-CN" w:bidi="ar-SA"/>
        </w:rPr>
      </w:pPr>
    </w:p>
    <w:p w14:paraId="35096848">
      <w:pPr>
        <w:pStyle w:val="18"/>
        <w:rPr>
          <w:rFonts w:hint="default" w:ascii="仿宋_GB2312" w:hAnsi="仿宋_GB2312" w:eastAsia="仿宋_GB2312" w:cs="仿宋_GB2312"/>
          <w:bCs/>
          <w:kern w:val="2"/>
          <w:sz w:val="28"/>
          <w:szCs w:val="28"/>
          <w:highlight w:val="none"/>
          <w:lang w:val="en-US" w:eastAsia="zh-CN" w:bidi="ar-SA"/>
        </w:rPr>
      </w:pPr>
    </w:p>
    <w:p w14:paraId="50F39DD1">
      <w:pPr>
        <w:pStyle w:val="18"/>
        <w:rPr>
          <w:rFonts w:hint="default" w:ascii="仿宋_GB2312" w:hAnsi="仿宋_GB2312" w:eastAsia="仿宋_GB2312" w:cs="仿宋_GB2312"/>
          <w:bCs/>
          <w:kern w:val="2"/>
          <w:sz w:val="28"/>
          <w:szCs w:val="28"/>
          <w:highlight w:val="none"/>
          <w:lang w:val="en-US" w:eastAsia="zh-CN" w:bidi="ar-SA"/>
        </w:rPr>
      </w:pPr>
    </w:p>
    <w:p w14:paraId="1D979838">
      <w:pPr>
        <w:pStyle w:val="18"/>
        <w:rPr>
          <w:rFonts w:hint="default" w:ascii="仿宋_GB2312" w:hAnsi="仿宋_GB2312" w:eastAsia="仿宋_GB2312" w:cs="仿宋_GB2312"/>
          <w:bCs/>
          <w:kern w:val="2"/>
          <w:sz w:val="28"/>
          <w:szCs w:val="28"/>
          <w:highlight w:val="none"/>
          <w:lang w:val="en-US" w:eastAsia="zh-CN" w:bidi="ar-SA"/>
        </w:rPr>
      </w:pPr>
    </w:p>
    <w:p w14:paraId="38F90853">
      <w:pPr>
        <w:pStyle w:val="18"/>
        <w:rPr>
          <w:rFonts w:hint="default" w:ascii="仿宋_GB2312" w:hAnsi="仿宋_GB2312" w:eastAsia="仿宋_GB2312" w:cs="仿宋_GB2312"/>
          <w:bCs/>
          <w:kern w:val="2"/>
          <w:sz w:val="28"/>
          <w:szCs w:val="28"/>
          <w:highlight w:val="none"/>
          <w:lang w:val="en-US" w:eastAsia="zh-CN" w:bidi="ar-SA"/>
        </w:rPr>
      </w:pPr>
    </w:p>
    <w:p w14:paraId="363FBB9E">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600" w:lineRule="exact"/>
        <w:ind w:leftChars="0" w:right="0" w:rightChars="0"/>
        <w:jc w:val="center"/>
        <w:textAlignment w:val="auto"/>
        <w:rPr>
          <w:rFonts w:hint="eastAsia" w:ascii="方正小标宋简体" w:hAnsi="方正小标宋简体" w:eastAsia="方正小标宋简体" w:cs="方正小标宋简体"/>
          <w:bCs/>
          <w:sz w:val="36"/>
          <w:highlight w:val="none"/>
          <w:lang w:val="en-US" w:eastAsia="zh-CN"/>
        </w:rPr>
        <w:sectPr>
          <w:pgSz w:w="11906" w:h="16838"/>
          <w:pgMar w:top="1304" w:right="1196" w:bottom="1304" w:left="1797" w:header="851" w:footer="992" w:gutter="0"/>
          <w:cols w:space="720" w:num="1"/>
          <w:titlePg/>
          <w:docGrid w:type="lines" w:linePitch="312" w:charSpace="0"/>
        </w:sectPr>
      </w:pPr>
    </w:p>
    <w:p w14:paraId="30D701BF">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600" w:lineRule="exact"/>
        <w:ind w:leftChars="0" w:right="0" w:rightChars="0"/>
        <w:jc w:val="both"/>
        <w:textAlignment w:val="auto"/>
        <w:rPr>
          <w:rFonts w:hint="eastAsia" w:ascii="方正小标宋简体" w:hAnsi="方正小标宋简体" w:eastAsia="方正小标宋简体" w:cs="方正小标宋简体"/>
          <w:bCs/>
          <w:sz w:val="36"/>
          <w:highlight w:val="none"/>
          <w:lang w:val="en-US" w:eastAsia="zh-CN"/>
        </w:rPr>
      </w:pPr>
    </w:p>
    <w:p w14:paraId="1AAB2C42">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600" w:lineRule="exact"/>
        <w:ind w:leftChars="0" w:right="0" w:rightChars="0"/>
        <w:jc w:val="center"/>
        <w:textAlignment w:val="auto"/>
        <w:rPr>
          <w:rFonts w:hint="eastAsia" w:ascii="方正小标宋简体" w:hAnsi="方正小标宋简体" w:eastAsia="方正小标宋简体" w:cs="方正小标宋简体"/>
          <w:bCs/>
          <w:sz w:val="36"/>
          <w:highlight w:val="none"/>
          <w:lang w:val="en-US" w:eastAsia="zh-CN"/>
        </w:rPr>
      </w:pPr>
      <w:r>
        <w:rPr>
          <w:rFonts w:hint="eastAsia" w:ascii="黑体" w:hAnsi="黑体" w:eastAsia="黑体" w:cs="黑体"/>
          <w:bCs/>
          <w:sz w:val="36"/>
          <w:highlight w:val="none"/>
          <w:lang w:val="en-US" w:eastAsia="zh-CN"/>
        </w:rPr>
        <w:t>第三章  技术部分</w:t>
      </w:r>
    </w:p>
    <w:p w14:paraId="6D21DA82">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600" w:lineRule="exact"/>
        <w:ind w:leftChars="0" w:right="0" w:rightChars="0"/>
        <w:jc w:val="center"/>
        <w:textAlignment w:val="auto"/>
        <w:rPr>
          <w:rFonts w:hint="eastAsia" w:ascii="方正小标宋简体" w:hAnsi="方正小标宋简体" w:eastAsia="方正小标宋简体" w:cs="方正小标宋简体"/>
          <w:bCs/>
          <w:sz w:val="36"/>
          <w:highlight w:val="none"/>
          <w:lang w:val="en-US" w:eastAsia="zh-CN"/>
        </w:rPr>
      </w:pPr>
    </w:p>
    <w:p w14:paraId="43FA87A0">
      <w:pPr>
        <w:pStyle w:val="6"/>
        <w:spacing w:line="560" w:lineRule="exact"/>
        <w:ind w:firstLine="560" w:firstLineChars="200"/>
        <w:rPr>
          <w:rFonts w:hint="eastAsia" w:ascii="黑体" w:hAnsi="黑体" w:eastAsia="黑体" w:cs="黑体"/>
          <w:bCs w:val="0"/>
          <w:color w:val="000000"/>
          <w:sz w:val="28"/>
          <w:szCs w:val="28"/>
          <w:highlight w:val="none"/>
          <w:shd w:val="clear" w:color="auto" w:fill="FFFFFF"/>
          <w:lang w:val="en-US" w:eastAsia="zh-CN" w:bidi="ar-SA"/>
        </w:rPr>
      </w:pPr>
      <w:r>
        <w:rPr>
          <w:rFonts w:hint="eastAsia" w:ascii="黑体" w:hAnsi="黑体" w:eastAsia="黑体" w:cs="黑体"/>
          <w:color w:val="auto"/>
          <w:sz w:val="28"/>
          <w:szCs w:val="28"/>
          <w:highlight w:val="none"/>
          <w:lang w:val="en-US" w:eastAsia="zh-CN"/>
        </w:rPr>
        <w:t>一、</w:t>
      </w:r>
      <w:r>
        <w:rPr>
          <w:rFonts w:hint="eastAsia" w:ascii="黑体" w:hAnsi="黑体" w:eastAsia="黑体" w:cs="黑体"/>
          <w:color w:val="000000"/>
          <w:sz w:val="28"/>
          <w:szCs w:val="28"/>
          <w:highlight w:val="none"/>
          <w:lang w:val="en-US" w:eastAsia="zh-CN"/>
        </w:rPr>
        <w:t>资质要求</w:t>
      </w:r>
    </w:p>
    <w:p w14:paraId="2C5098F5">
      <w:pPr>
        <w:pStyle w:val="6"/>
        <w:spacing w:line="560" w:lineRule="exact"/>
        <w:ind w:firstLine="560" w:firstLineChars="200"/>
        <w:rPr>
          <w:rFonts w:hint="eastAsia" w:ascii="楷体_GB2312" w:hAnsi="楷体_GB2312" w:eastAsia="楷体_GB2312" w:cs="楷体_GB2312"/>
          <w:b w:val="0"/>
          <w:bCs w:val="0"/>
          <w:color w:val="000000"/>
          <w:sz w:val="28"/>
          <w:szCs w:val="28"/>
          <w:highlight w:val="none"/>
          <w:lang w:val="en-US" w:eastAsia="zh-CN"/>
        </w:rPr>
      </w:pPr>
      <w:r>
        <w:rPr>
          <w:rFonts w:hint="eastAsia" w:ascii="仿宋_GB2312" w:hAnsi="仿宋_GB2312" w:eastAsia="仿宋_GB2312" w:cs="仿宋_GB2312"/>
          <w:bCs w:val="0"/>
          <w:color w:val="000000"/>
          <w:sz w:val="28"/>
          <w:szCs w:val="28"/>
          <w:highlight w:val="none"/>
          <w:shd w:val="clear" w:color="auto" w:fill="FFFFFF"/>
          <w:lang w:val="en-US" w:eastAsia="zh-CN" w:bidi="ar-SA"/>
        </w:rPr>
        <w:t>比选申请</w:t>
      </w:r>
      <w:r>
        <w:rPr>
          <w:rFonts w:hint="eastAsia" w:ascii="仿宋_GB2312" w:hAnsi="仿宋_GB2312" w:eastAsia="仿宋_GB2312" w:cs="仿宋_GB2312"/>
          <w:bCs w:val="0"/>
          <w:color w:val="000000"/>
          <w:sz w:val="28"/>
          <w:szCs w:val="28"/>
          <w:highlight w:val="none"/>
          <w:shd w:val="clear" w:color="auto" w:fill="FFFFFF"/>
          <w:lang w:bidi="ar-SA"/>
        </w:rPr>
        <w:t>人</w:t>
      </w:r>
      <w:r>
        <w:rPr>
          <w:rFonts w:hint="eastAsia" w:ascii="仿宋_GB2312" w:hAnsi="仿宋_GB2312" w:eastAsia="仿宋_GB2312" w:cs="仿宋_GB2312"/>
          <w:bCs w:val="0"/>
          <w:color w:val="000000"/>
          <w:sz w:val="28"/>
          <w:szCs w:val="28"/>
          <w:highlight w:val="none"/>
          <w:shd w:val="clear" w:color="auto" w:fill="FFFFFF"/>
          <w:lang w:val="en-US" w:eastAsia="zh-CN" w:bidi="ar-SA"/>
        </w:rPr>
        <w:t>应</w:t>
      </w:r>
      <w:r>
        <w:rPr>
          <w:rFonts w:hint="eastAsia" w:ascii="仿宋_GB2312" w:hAnsi="仿宋_GB2312" w:eastAsia="仿宋_GB2312" w:cs="仿宋_GB2312"/>
          <w:bCs w:val="0"/>
          <w:color w:val="000000"/>
          <w:sz w:val="28"/>
          <w:szCs w:val="28"/>
          <w:highlight w:val="none"/>
          <w:shd w:val="clear" w:color="auto" w:fill="FFFFFF"/>
          <w:lang w:bidi="ar-SA"/>
        </w:rPr>
        <w:t>具有相应产品的经营资质</w:t>
      </w:r>
      <w:r>
        <w:rPr>
          <w:rFonts w:hint="eastAsia" w:ascii="仿宋_GB2312" w:hAnsi="仿宋_GB2312" w:eastAsia="仿宋_GB2312" w:cs="仿宋_GB2312"/>
          <w:bCs w:val="0"/>
          <w:color w:val="000000"/>
          <w:sz w:val="28"/>
          <w:szCs w:val="28"/>
          <w:highlight w:val="none"/>
          <w:shd w:val="clear" w:color="auto" w:fill="FFFFFF"/>
          <w:lang w:eastAsia="zh-CN" w:bidi="ar-SA"/>
        </w:rPr>
        <w:t>（</w:t>
      </w:r>
      <w:r>
        <w:rPr>
          <w:rFonts w:hint="eastAsia" w:ascii="仿宋_GB2312" w:hAnsi="仿宋_GB2312" w:eastAsia="仿宋_GB2312" w:cs="仿宋_GB2312"/>
          <w:bCs w:val="0"/>
          <w:color w:val="000000"/>
          <w:sz w:val="28"/>
          <w:szCs w:val="28"/>
          <w:highlight w:val="none"/>
          <w:shd w:val="clear" w:color="auto" w:fill="FFFFFF"/>
          <w:lang w:val="en-US" w:eastAsia="zh-CN" w:bidi="ar-SA"/>
        </w:rPr>
        <w:t>须是报价产品厂家官方授权4S店</w:t>
      </w:r>
      <w:r>
        <w:rPr>
          <w:rFonts w:hint="eastAsia" w:ascii="仿宋_GB2312" w:hAnsi="仿宋_GB2312" w:eastAsia="仿宋_GB2312" w:cs="仿宋_GB2312"/>
          <w:bCs w:val="0"/>
          <w:color w:val="000000"/>
          <w:sz w:val="28"/>
          <w:szCs w:val="28"/>
          <w:highlight w:val="none"/>
          <w:shd w:val="clear" w:color="auto" w:fill="FFFFFF"/>
          <w:lang w:eastAsia="zh-CN" w:bidi="ar-SA"/>
        </w:rPr>
        <w:t>）</w:t>
      </w:r>
      <w:r>
        <w:rPr>
          <w:rFonts w:hint="eastAsia" w:ascii="仿宋_GB2312" w:hAnsi="仿宋_GB2312" w:eastAsia="仿宋_GB2312" w:cs="仿宋_GB2312"/>
          <w:bCs w:val="0"/>
          <w:color w:val="000000"/>
          <w:sz w:val="28"/>
          <w:szCs w:val="28"/>
          <w:highlight w:val="none"/>
          <w:shd w:val="clear" w:color="auto" w:fill="FFFFFF"/>
          <w:lang w:bidi="ar-SA"/>
        </w:rPr>
        <w:t>，并提供相应的证明文件</w:t>
      </w:r>
      <w:r>
        <w:rPr>
          <w:rFonts w:hint="eastAsia" w:ascii="仿宋_GB2312" w:hAnsi="仿宋_GB2312" w:eastAsia="仿宋_GB2312" w:cs="仿宋_GB2312"/>
          <w:bCs w:val="0"/>
          <w:color w:val="000000"/>
          <w:sz w:val="28"/>
          <w:szCs w:val="28"/>
          <w:highlight w:val="none"/>
          <w:shd w:val="clear" w:color="auto" w:fill="FFFFFF"/>
          <w:lang w:val="en-US" w:eastAsia="zh-CN" w:bidi="ar-SA"/>
        </w:rPr>
        <w:t>。</w:t>
      </w:r>
    </w:p>
    <w:p w14:paraId="7EB092BF">
      <w:pPr>
        <w:numPr>
          <w:ilvl w:val="0"/>
          <w:numId w:val="0"/>
        </w:numPr>
        <w:spacing w:line="360" w:lineRule="auto"/>
        <w:ind w:firstLine="560" w:firstLineChars="200"/>
        <w:jc w:val="left"/>
        <w:rPr>
          <w:rFonts w:hint="eastAsia" w:ascii="黑体" w:hAnsi="黑体" w:eastAsia="黑体" w:cs="黑体"/>
          <w:color w:val="auto"/>
          <w:sz w:val="28"/>
          <w:szCs w:val="28"/>
          <w:highlight w:val="none"/>
          <w:lang w:val="en-US" w:eastAsia="zh-CN"/>
        </w:rPr>
      </w:pPr>
      <w:r>
        <w:rPr>
          <w:rFonts w:hint="eastAsia" w:ascii="黑体" w:hAnsi="黑体" w:eastAsia="黑体" w:cs="黑体"/>
          <w:b w:val="0"/>
          <w:bCs w:val="0"/>
          <w:color w:val="000000"/>
          <w:sz w:val="28"/>
          <w:szCs w:val="28"/>
          <w:highlight w:val="none"/>
          <w:lang w:val="en-US" w:eastAsia="zh-CN"/>
        </w:rPr>
        <w:t>二、整车要求</w:t>
      </w:r>
    </w:p>
    <w:p w14:paraId="1CD22451">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color w:val="000000"/>
          <w:sz w:val="28"/>
          <w:szCs w:val="28"/>
          <w:highlight w:val="none"/>
          <w:shd w:val="clear" w:color="auto" w:fill="FFFFFF"/>
          <w:lang w:val="en-US" w:eastAsia="zh-CN"/>
        </w:rPr>
      </w:pPr>
      <w:r>
        <w:rPr>
          <w:rFonts w:hint="eastAsia" w:ascii="仿宋_GB2312" w:hAnsi="仿宋_GB2312" w:eastAsia="仿宋_GB2312" w:cs="仿宋_GB2312"/>
          <w:b w:val="0"/>
          <w:bCs w:val="0"/>
          <w:color w:val="auto"/>
          <w:sz w:val="28"/>
          <w:szCs w:val="28"/>
          <w:highlight w:val="none"/>
          <w:lang w:val="en-US" w:eastAsia="zh-CN"/>
        </w:rPr>
        <w:t>1.</w:t>
      </w:r>
      <w:r>
        <w:rPr>
          <w:rFonts w:hint="eastAsia" w:ascii="仿宋_GB2312" w:hAnsi="仿宋_GB2312" w:eastAsia="仿宋_GB2312" w:cs="仿宋_GB2312"/>
          <w:color w:val="000000"/>
          <w:sz w:val="28"/>
          <w:szCs w:val="28"/>
          <w:highlight w:val="none"/>
          <w:shd w:val="clear" w:color="auto" w:fill="FFFFFF"/>
          <w:lang w:val="en-US" w:eastAsia="zh-CN"/>
        </w:rPr>
        <w:t>本次采购选评车辆型号为：</w:t>
      </w:r>
      <w:r>
        <w:rPr>
          <w:rFonts w:hint="eastAsia" w:ascii="仿宋_GB2312" w:hAnsi="仿宋_GB2312" w:eastAsia="仿宋_GB2312" w:cs="仿宋_GB2312"/>
          <w:color w:val="000000"/>
          <w:sz w:val="28"/>
          <w:szCs w:val="28"/>
          <w:shd w:val="clear" w:color="auto" w:fill="FFFFFF"/>
          <w:lang w:val="en-US" w:eastAsia="zh-CN"/>
        </w:rPr>
        <w:t>别克GL8 PHEV 2024款 陆尊 1.5T 尊享版</w:t>
      </w:r>
      <w:r>
        <w:rPr>
          <w:rFonts w:hint="eastAsia" w:ascii="仿宋_GB2312" w:hAnsi="仿宋_GB2312" w:eastAsia="仿宋_GB2312" w:cs="仿宋_GB2312"/>
          <w:color w:val="000000"/>
          <w:sz w:val="28"/>
          <w:szCs w:val="28"/>
          <w:highlight w:val="none"/>
          <w:shd w:val="clear" w:color="auto" w:fill="FFFFFF"/>
          <w:lang w:val="en-US" w:eastAsia="zh-CN"/>
        </w:rPr>
        <w:t>。主要车身参数为：</w:t>
      </w:r>
    </w:p>
    <w:tbl>
      <w:tblPr>
        <w:tblStyle w:val="14"/>
        <w:tblW w:w="7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1"/>
        <w:gridCol w:w="4989"/>
      </w:tblGrid>
      <w:tr w14:paraId="0D537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841" w:type="dxa"/>
            <w:tcBorders>
              <w:tl2br w:val="nil"/>
              <w:tr2bl w:val="nil"/>
            </w:tcBorders>
            <w:noWrap/>
            <w:vAlign w:val="center"/>
          </w:tcPr>
          <w:p w14:paraId="452E0765">
            <w:pPr>
              <w:shd w:val="clear" w:color="auto" w:fill="auto"/>
              <w:jc w:val="center"/>
              <w:rPr>
                <w:rFonts w:hint="default" w:ascii="黑体" w:hAnsi="黑体" w:eastAsia="黑体" w:cs="黑体"/>
                <w:b w:val="0"/>
                <w:bCs w:val="0"/>
                <w:color w:val="auto"/>
                <w:sz w:val="28"/>
                <w:szCs w:val="28"/>
                <w:highlight w:val="none"/>
                <w:lang w:val="en-US" w:eastAsia="zh-CN" w:bidi="ar-SA"/>
              </w:rPr>
            </w:pPr>
            <w:r>
              <w:rPr>
                <w:rFonts w:hint="eastAsia" w:ascii="黑体" w:hAnsi="黑体" w:eastAsia="黑体" w:cs="黑体"/>
                <w:b w:val="0"/>
                <w:bCs w:val="0"/>
                <w:color w:val="auto"/>
                <w:sz w:val="28"/>
                <w:szCs w:val="28"/>
                <w:highlight w:val="none"/>
                <w:lang w:val="en-US" w:eastAsia="zh-CN" w:bidi="ar-SA"/>
              </w:rPr>
              <w:t>主要参数</w:t>
            </w:r>
          </w:p>
        </w:tc>
        <w:tc>
          <w:tcPr>
            <w:tcW w:w="4989" w:type="dxa"/>
            <w:tcBorders>
              <w:tl2br w:val="nil"/>
              <w:tr2bl w:val="nil"/>
            </w:tcBorders>
            <w:noWrap/>
            <w:vAlign w:val="center"/>
          </w:tcPr>
          <w:p w14:paraId="430EDEB6">
            <w:pPr>
              <w:shd w:val="clear" w:color="auto" w:fill="auto"/>
              <w:jc w:val="center"/>
              <w:rPr>
                <w:rFonts w:hint="eastAsia" w:ascii="黑体" w:hAnsi="黑体" w:eastAsia="黑体" w:cs="黑体"/>
                <w:b w:val="0"/>
                <w:bCs w:val="0"/>
                <w:color w:val="auto"/>
                <w:sz w:val="28"/>
                <w:szCs w:val="28"/>
                <w:highlight w:val="none"/>
                <w:lang w:eastAsia="zh-CN" w:bidi="ar"/>
              </w:rPr>
            </w:pPr>
            <w:r>
              <w:rPr>
                <w:rFonts w:hint="eastAsia" w:ascii="黑体" w:hAnsi="黑体" w:eastAsia="黑体" w:cs="黑体"/>
                <w:b w:val="0"/>
                <w:bCs w:val="0"/>
                <w:color w:val="auto"/>
                <w:sz w:val="28"/>
                <w:szCs w:val="28"/>
                <w:highlight w:val="none"/>
                <w:lang w:val="en-US" w:eastAsia="zh-CN" w:bidi="ar"/>
              </w:rPr>
              <w:t>数值</w:t>
            </w:r>
          </w:p>
        </w:tc>
      </w:tr>
      <w:tr w14:paraId="2D61C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841" w:type="dxa"/>
            <w:tcBorders>
              <w:tl2br w:val="nil"/>
              <w:tr2bl w:val="nil"/>
            </w:tcBorders>
            <w:noWrap/>
            <w:vAlign w:val="center"/>
          </w:tcPr>
          <w:p w14:paraId="4644239E">
            <w:pPr>
              <w:shd w:val="clear" w:color="auto" w:fill="auto"/>
              <w:spacing w:line="480" w:lineRule="exact"/>
              <w:jc w:val="center"/>
              <w:rPr>
                <w:rFonts w:hint="eastAsia" w:ascii="仿宋_GB2312" w:hAnsi="仿宋_GB2312" w:eastAsia="仿宋_GB2312" w:cs="仿宋_GB2312"/>
                <w:color w:val="auto"/>
                <w:kern w:val="0"/>
                <w:sz w:val="28"/>
                <w:szCs w:val="28"/>
                <w:highlight w:val="none"/>
                <w:lang w:eastAsia="zh-CN" w:bidi="ar-SA"/>
              </w:rPr>
            </w:pPr>
            <w:r>
              <w:rPr>
                <w:rFonts w:hint="eastAsia" w:ascii="仿宋_GB2312" w:hAnsi="仿宋_GB2312" w:eastAsia="仿宋_GB2312" w:cs="仿宋_GB2312"/>
                <w:color w:val="auto"/>
                <w:kern w:val="0"/>
                <w:sz w:val="28"/>
                <w:szCs w:val="28"/>
                <w:highlight w:val="none"/>
                <w:lang w:val="en-US" w:eastAsia="zh-CN" w:bidi="ar"/>
              </w:rPr>
              <w:t>长</w:t>
            </w:r>
          </w:p>
        </w:tc>
        <w:tc>
          <w:tcPr>
            <w:tcW w:w="4989" w:type="dxa"/>
            <w:tcBorders>
              <w:tl2br w:val="nil"/>
              <w:tr2bl w:val="nil"/>
            </w:tcBorders>
            <w:noWrap/>
            <w:vAlign w:val="center"/>
          </w:tcPr>
          <w:p w14:paraId="2D1628C5">
            <w:pPr>
              <w:keepNext w:val="0"/>
              <w:keepLines w:val="0"/>
              <w:pageBreakBefore w:val="0"/>
              <w:widowControl/>
              <w:shd w:val="clear" w:color="auto" w:fill="auto"/>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lang w:val="en-US" w:eastAsia="zh-CN" w:bidi="ar-SA"/>
              </w:rPr>
              <w:t>5219mm</w:t>
            </w:r>
          </w:p>
        </w:tc>
      </w:tr>
      <w:tr w14:paraId="2053C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1" w:type="dxa"/>
            <w:tcBorders>
              <w:tl2br w:val="nil"/>
              <w:tr2bl w:val="nil"/>
            </w:tcBorders>
            <w:noWrap/>
            <w:vAlign w:val="center"/>
          </w:tcPr>
          <w:p w14:paraId="02A06EE8">
            <w:pPr>
              <w:pStyle w:val="6"/>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宽</w:t>
            </w:r>
          </w:p>
        </w:tc>
        <w:tc>
          <w:tcPr>
            <w:tcW w:w="4989" w:type="dxa"/>
            <w:tcBorders>
              <w:tl2br w:val="nil"/>
              <w:tr2bl w:val="nil"/>
            </w:tcBorders>
            <w:noWrap/>
            <w:vAlign w:val="center"/>
          </w:tcPr>
          <w:p w14:paraId="56309B64">
            <w:pPr>
              <w:keepNext w:val="0"/>
              <w:keepLines w:val="0"/>
              <w:pageBreakBefore w:val="0"/>
              <w:widowControl/>
              <w:shd w:val="clear" w:color="auto" w:fill="auto"/>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lang w:val="en-US" w:eastAsia="zh-CN"/>
              </w:rPr>
              <w:t>1878mm</w:t>
            </w:r>
          </w:p>
        </w:tc>
      </w:tr>
      <w:tr w14:paraId="1958C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1" w:type="dxa"/>
            <w:tcBorders>
              <w:tl2br w:val="nil"/>
              <w:tr2bl w:val="nil"/>
            </w:tcBorders>
            <w:noWrap/>
            <w:vAlign w:val="center"/>
          </w:tcPr>
          <w:p w14:paraId="0A00B513">
            <w:pPr>
              <w:shd w:val="clear" w:color="auto" w:fill="auto"/>
              <w:spacing w:line="480" w:lineRule="exact"/>
              <w:jc w:val="center"/>
              <w:rPr>
                <w:rFonts w:hint="eastAsia" w:ascii="仿宋_GB2312" w:hAnsi="仿宋_GB2312" w:eastAsia="仿宋_GB2312" w:cs="仿宋_GB2312"/>
                <w:color w:val="auto"/>
                <w:sz w:val="28"/>
                <w:szCs w:val="28"/>
                <w:highlight w:val="none"/>
                <w:lang w:val="en-US" w:eastAsia="zh-CN" w:bidi="ar"/>
              </w:rPr>
            </w:pPr>
            <w:r>
              <w:rPr>
                <w:rFonts w:hint="eastAsia" w:ascii="仿宋_GB2312" w:hAnsi="仿宋_GB2312" w:eastAsia="仿宋_GB2312" w:cs="仿宋_GB2312"/>
                <w:color w:val="auto"/>
                <w:sz w:val="28"/>
                <w:szCs w:val="28"/>
                <w:highlight w:val="none"/>
                <w:lang w:val="en-US" w:eastAsia="zh-CN" w:bidi="ar"/>
              </w:rPr>
              <w:t>高</w:t>
            </w:r>
          </w:p>
        </w:tc>
        <w:tc>
          <w:tcPr>
            <w:tcW w:w="4989" w:type="dxa"/>
            <w:tcBorders>
              <w:tl2br w:val="nil"/>
              <w:tr2bl w:val="nil"/>
            </w:tcBorders>
            <w:noWrap/>
            <w:vAlign w:val="center"/>
          </w:tcPr>
          <w:p w14:paraId="40EF7680">
            <w:pPr>
              <w:keepNext w:val="0"/>
              <w:keepLines w:val="0"/>
              <w:pageBreakBefore w:val="0"/>
              <w:widowControl/>
              <w:shd w:val="clear" w:color="auto" w:fill="auto"/>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lang w:val="en-US" w:eastAsia="zh-CN"/>
              </w:rPr>
              <w:t>1807mm</w:t>
            </w:r>
          </w:p>
        </w:tc>
      </w:tr>
      <w:tr w14:paraId="5AF39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1" w:type="dxa"/>
            <w:tcBorders>
              <w:tl2br w:val="nil"/>
              <w:tr2bl w:val="nil"/>
            </w:tcBorders>
            <w:noWrap/>
            <w:vAlign w:val="center"/>
          </w:tcPr>
          <w:p w14:paraId="63279818">
            <w:pPr>
              <w:shd w:val="clear" w:color="auto" w:fill="auto"/>
              <w:spacing w:line="480" w:lineRule="exact"/>
              <w:jc w:val="center"/>
              <w:rPr>
                <w:rFonts w:hint="default" w:ascii="仿宋_GB2312" w:hAnsi="仿宋_GB2312" w:eastAsia="仿宋_GB2312" w:cs="仿宋_GB2312"/>
                <w:color w:val="auto"/>
                <w:sz w:val="28"/>
                <w:szCs w:val="28"/>
                <w:highlight w:val="none"/>
                <w:lang w:val="en-US" w:eastAsia="zh-CN" w:bidi="ar"/>
              </w:rPr>
            </w:pPr>
            <w:r>
              <w:rPr>
                <w:rFonts w:hint="eastAsia" w:ascii="仿宋_GB2312" w:hAnsi="仿宋_GB2312" w:eastAsia="仿宋_GB2312" w:cs="仿宋_GB2312"/>
                <w:color w:val="auto"/>
                <w:sz w:val="28"/>
                <w:szCs w:val="28"/>
                <w:highlight w:val="none"/>
                <w:lang w:val="en-US" w:eastAsia="zh-CN" w:bidi="ar"/>
              </w:rPr>
              <w:t>轴距</w:t>
            </w:r>
          </w:p>
        </w:tc>
        <w:tc>
          <w:tcPr>
            <w:tcW w:w="4989" w:type="dxa"/>
            <w:tcBorders>
              <w:tl2br w:val="nil"/>
              <w:tr2bl w:val="nil"/>
            </w:tcBorders>
            <w:noWrap/>
            <w:vAlign w:val="center"/>
          </w:tcPr>
          <w:p w14:paraId="03CCFF76">
            <w:pPr>
              <w:keepNext w:val="0"/>
              <w:keepLines w:val="0"/>
              <w:pageBreakBefore w:val="0"/>
              <w:widowControl/>
              <w:shd w:val="clear" w:color="auto" w:fill="auto"/>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lang w:val="en-US" w:eastAsia="zh-CN"/>
              </w:rPr>
              <w:t>3088mm</w:t>
            </w:r>
          </w:p>
        </w:tc>
      </w:tr>
      <w:tr w14:paraId="7FFC3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1" w:type="dxa"/>
            <w:tcBorders>
              <w:tl2br w:val="nil"/>
              <w:tr2bl w:val="nil"/>
            </w:tcBorders>
            <w:noWrap/>
            <w:vAlign w:val="center"/>
          </w:tcPr>
          <w:p w14:paraId="3417F240">
            <w:pPr>
              <w:shd w:val="clear" w:color="auto" w:fill="auto"/>
              <w:spacing w:line="480" w:lineRule="exact"/>
              <w:jc w:val="center"/>
              <w:rPr>
                <w:rFonts w:hint="default" w:ascii="仿宋_GB2312" w:hAnsi="仿宋_GB2312" w:eastAsia="仿宋_GB2312" w:cs="仿宋_GB2312"/>
                <w:color w:val="auto"/>
                <w:sz w:val="28"/>
                <w:szCs w:val="28"/>
                <w:highlight w:val="none"/>
                <w:lang w:val="en-US" w:eastAsia="zh-CN" w:bidi="ar"/>
              </w:rPr>
            </w:pPr>
            <w:r>
              <w:rPr>
                <w:rFonts w:hint="eastAsia" w:ascii="仿宋_GB2312" w:hAnsi="仿宋_GB2312" w:eastAsia="仿宋_GB2312" w:cs="仿宋_GB2312"/>
                <w:color w:val="auto"/>
                <w:sz w:val="28"/>
                <w:szCs w:val="28"/>
                <w:highlight w:val="none"/>
                <w:lang w:val="en-US" w:eastAsia="zh-CN" w:bidi="ar"/>
              </w:rPr>
              <w:t>座位数</w:t>
            </w:r>
          </w:p>
        </w:tc>
        <w:tc>
          <w:tcPr>
            <w:tcW w:w="4989" w:type="dxa"/>
            <w:tcBorders>
              <w:tl2br w:val="nil"/>
              <w:tr2bl w:val="nil"/>
            </w:tcBorders>
            <w:noWrap/>
            <w:vAlign w:val="center"/>
          </w:tcPr>
          <w:p w14:paraId="6352B83A">
            <w:pPr>
              <w:keepNext w:val="0"/>
              <w:keepLines w:val="0"/>
              <w:pageBreakBefore w:val="0"/>
              <w:widowControl/>
              <w:shd w:val="clear" w:color="auto" w:fill="auto"/>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lang w:val="en-US" w:eastAsia="zh-CN"/>
              </w:rPr>
              <w:t>7座</w:t>
            </w:r>
          </w:p>
        </w:tc>
      </w:tr>
      <w:tr w14:paraId="1AF3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1" w:type="dxa"/>
            <w:tcBorders>
              <w:tl2br w:val="nil"/>
              <w:tr2bl w:val="nil"/>
            </w:tcBorders>
            <w:noWrap/>
            <w:vAlign w:val="center"/>
          </w:tcPr>
          <w:p w14:paraId="7B4AFF5B">
            <w:pPr>
              <w:shd w:val="clear" w:color="auto" w:fill="auto"/>
              <w:spacing w:line="480" w:lineRule="exact"/>
              <w:jc w:val="center"/>
              <w:rPr>
                <w:rFonts w:hint="default" w:ascii="仿宋_GB2312" w:hAnsi="仿宋_GB2312" w:eastAsia="仿宋_GB2312" w:cs="仿宋_GB2312"/>
                <w:color w:val="auto"/>
                <w:sz w:val="28"/>
                <w:szCs w:val="28"/>
                <w:highlight w:val="none"/>
                <w:lang w:val="en-US" w:eastAsia="zh-CN" w:bidi="ar"/>
              </w:rPr>
            </w:pPr>
            <w:r>
              <w:rPr>
                <w:rFonts w:hint="eastAsia" w:ascii="仿宋_GB2312" w:hAnsi="仿宋_GB2312" w:eastAsia="仿宋_GB2312" w:cs="仿宋_GB2312"/>
                <w:color w:val="auto"/>
                <w:sz w:val="28"/>
                <w:szCs w:val="28"/>
                <w:highlight w:val="none"/>
                <w:lang w:val="en-US" w:eastAsia="zh-CN" w:bidi="ar"/>
              </w:rPr>
              <w:t>发动机</w:t>
            </w:r>
          </w:p>
        </w:tc>
        <w:tc>
          <w:tcPr>
            <w:tcW w:w="4989" w:type="dxa"/>
            <w:tcBorders>
              <w:tl2br w:val="nil"/>
              <w:tr2bl w:val="nil"/>
            </w:tcBorders>
            <w:noWrap/>
            <w:vAlign w:val="center"/>
          </w:tcPr>
          <w:p w14:paraId="3EE35114">
            <w:pPr>
              <w:keepNext w:val="0"/>
              <w:keepLines w:val="0"/>
              <w:pageBreakBefore w:val="0"/>
              <w:widowControl/>
              <w:shd w:val="clear" w:color="auto" w:fill="auto"/>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highlight w:val="none"/>
                <w:lang w:val="en-US" w:eastAsia="zh-CN"/>
              </w:rPr>
            </w:pPr>
            <w:r>
              <w:rPr>
                <w:rFonts w:hint="default" w:ascii="仿宋_GB2312" w:hAnsi="仿宋_GB2312" w:eastAsia="仿宋_GB2312" w:cs="仿宋_GB2312"/>
                <w:sz w:val="28"/>
                <w:szCs w:val="28"/>
                <w:lang w:val="en-US" w:eastAsia="zh-CN"/>
              </w:rPr>
              <w:t>1.5T 180马力 L4 插电式混动</w:t>
            </w:r>
          </w:p>
        </w:tc>
      </w:tr>
      <w:tr w14:paraId="48C11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1" w:type="dxa"/>
            <w:tcBorders>
              <w:tl2br w:val="nil"/>
              <w:tr2bl w:val="nil"/>
            </w:tcBorders>
            <w:noWrap/>
            <w:vAlign w:val="center"/>
          </w:tcPr>
          <w:p w14:paraId="3CF027C1">
            <w:pPr>
              <w:shd w:val="clear" w:color="auto" w:fill="auto"/>
              <w:spacing w:line="480" w:lineRule="exact"/>
              <w:jc w:val="center"/>
              <w:rPr>
                <w:rFonts w:hint="default" w:ascii="仿宋_GB2312" w:hAnsi="仿宋_GB2312" w:eastAsia="仿宋_GB2312" w:cs="仿宋_GB2312"/>
                <w:color w:val="auto"/>
                <w:sz w:val="28"/>
                <w:szCs w:val="28"/>
                <w:highlight w:val="none"/>
                <w:lang w:val="en-US" w:eastAsia="zh-CN" w:bidi="ar"/>
              </w:rPr>
            </w:pPr>
            <w:r>
              <w:rPr>
                <w:rFonts w:hint="eastAsia" w:ascii="仿宋_GB2312" w:hAnsi="仿宋_GB2312" w:eastAsia="仿宋_GB2312" w:cs="仿宋_GB2312"/>
                <w:color w:val="auto"/>
                <w:sz w:val="28"/>
                <w:szCs w:val="28"/>
                <w:highlight w:val="none"/>
                <w:lang w:val="en-US" w:eastAsia="zh-CN" w:bidi="ar"/>
              </w:rPr>
              <w:t>最大扭矩</w:t>
            </w:r>
          </w:p>
        </w:tc>
        <w:tc>
          <w:tcPr>
            <w:tcW w:w="4989" w:type="dxa"/>
            <w:tcBorders>
              <w:tl2br w:val="nil"/>
              <w:tr2bl w:val="nil"/>
            </w:tcBorders>
            <w:noWrap/>
            <w:vAlign w:val="center"/>
          </w:tcPr>
          <w:p w14:paraId="6579A7C3">
            <w:pPr>
              <w:keepNext w:val="0"/>
              <w:keepLines w:val="0"/>
              <w:pageBreakBefore w:val="0"/>
              <w:widowControl/>
              <w:shd w:val="clear" w:color="auto" w:fill="auto"/>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lang w:val="en-US" w:eastAsia="zh-CN"/>
              </w:rPr>
              <w:t>250N·m</w:t>
            </w:r>
          </w:p>
        </w:tc>
      </w:tr>
      <w:tr w14:paraId="3C39A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1" w:type="dxa"/>
            <w:tcBorders>
              <w:tl2br w:val="nil"/>
              <w:tr2bl w:val="nil"/>
            </w:tcBorders>
            <w:noWrap/>
            <w:vAlign w:val="center"/>
          </w:tcPr>
          <w:p w14:paraId="1D6EF84D">
            <w:pPr>
              <w:shd w:val="clear" w:color="auto" w:fill="auto"/>
              <w:spacing w:line="480" w:lineRule="exact"/>
              <w:jc w:val="center"/>
              <w:rPr>
                <w:rFonts w:hint="default" w:ascii="仿宋_GB2312" w:hAnsi="仿宋_GB2312" w:eastAsia="仿宋_GB2312" w:cs="仿宋_GB2312"/>
                <w:color w:val="auto"/>
                <w:sz w:val="28"/>
                <w:szCs w:val="28"/>
                <w:highlight w:val="none"/>
                <w:lang w:val="en-US" w:eastAsia="zh-CN" w:bidi="ar"/>
              </w:rPr>
            </w:pPr>
            <w:r>
              <w:rPr>
                <w:rFonts w:hint="eastAsia" w:ascii="仿宋_GB2312" w:hAnsi="仿宋_GB2312" w:eastAsia="仿宋_GB2312" w:cs="仿宋_GB2312"/>
                <w:color w:val="auto"/>
                <w:sz w:val="28"/>
                <w:szCs w:val="28"/>
                <w:highlight w:val="none"/>
                <w:lang w:val="en-US" w:eastAsia="zh-CN" w:bidi="ar"/>
              </w:rPr>
              <w:t>车身结构</w:t>
            </w:r>
          </w:p>
        </w:tc>
        <w:tc>
          <w:tcPr>
            <w:tcW w:w="4989" w:type="dxa"/>
            <w:tcBorders>
              <w:tl2br w:val="nil"/>
              <w:tr2bl w:val="nil"/>
            </w:tcBorders>
            <w:noWrap/>
            <w:vAlign w:val="center"/>
          </w:tcPr>
          <w:p w14:paraId="20858BC4">
            <w:pPr>
              <w:keepNext w:val="0"/>
              <w:keepLines w:val="0"/>
              <w:pageBreakBefore w:val="0"/>
              <w:widowControl/>
              <w:shd w:val="clear" w:color="auto" w:fill="auto"/>
              <w:kinsoku/>
              <w:wordWrap/>
              <w:overflowPunct/>
              <w:topLinePunct w:val="0"/>
              <w:autoSpaceDE/>
              <w:autoSpaceDN/>
              <w:bidi w:val="0"/>
              <w:adjustRightInd/>
              <w:snapToGrid/>
              <w:spacing w:line="480" w:lineRule="exact"/>
              <w:jc w:val="center"/>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lang w:val="en-US" w:eastAsia="zh-CN"/>
              </w:rPr>
              <w:t>5门7座中大型MPV</w:t>
            </w:r>
          </w:p>
        </w:tc>
      </w:tr>
    </w:tbl>
    <w:p w14:paraId="55DF2457">
      <w:pPr>
        <w:numPr>
          <w:ilvl w:val="0"/>
          <w:numId w:val="0"/>
        </w:numPr>
        <w:spacing w:line="360" w:lineRule="auto"/>
        <w:ind w:firstLine="560" w:firstLineChars="200"/>
        <w:jc w:val="left"/>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color w:val="000000"/>
          <w:sz w:val="28"/>
          <w:szCs w:val="28"/>
          <w:highlight w:val="none"/>
          <w:shd w:val="clear" w:color="auto" w:fill="FFFFFF"/>
          <w:lang w:val="en-US" w:eastAsia="zh-CN"/>
        </w:rPr>
        <w:t>2.车辆配置应与别克官网公布的选评车辆的配置一致。</w:t>
      </w:r>
    </w:p>
    <w:p w14:paraId="6A5E3DA2">
      <w:pPr>
        <w:pStyle w:val="2"/>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3.车辆各零部件应符合国家相关技术标准，经检测合格，并在交车前取得车辆合格证。</w:t>
      </w:r>
    </w:p>
    <w:p w14:paraId="2C940731">
      <w:pPr>
        <w:pStyle w:val="2"/>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4.车辆排放参数应满足《轻型汽车污染物排放限值及测量方法（中国第六阶段）》（GB 18352.6—2016）对</w:t>
      </w:r>
      <w:r>
        <w:rPr>
          <w:rFonts w:hint="eastAsia" w:ascii="仿宋_GB2312" w:hAnsi="仿宋_GB2312" w:eastAsia="仿宋_GB2312" w:cs="仿宋_GB2312"/>
          <w:i w:val="0"/>
          <w:iCs w:val="0"/>
          <w:caps w:val="0"/>
          <w:color w:val="000000"/>
          <w:spacing w:val="0"/>
          <w:sz w:val="28"/>
          <w:szCs w:val="28"/>
          <w:highlight w:val="none"/>
          <w:shd w:val="clear" w:color="auto" w:fill="FFFFFF"/>
        </w:rPr>
        <w:t>6b阶段</w:t>
      </w:r>
      <w:r>
        <w:rPr>
          <w:rFonts w:hint="eastAsia" w:ascii="仿宋_GB2312" w:hAnsi="仿宋_GB2312" w:eastAsia="仿宋_GB2312" w:cs="仿宋_GB2312"/>
          <w:i w:val="0"/>
          <w:iCs w:val="0"/>
          <w:caps w:val="0"/>
          <w:color w:val="000000"/>
          <w:spacing w:val="0"/>
          <w:sz w:val="28"/>
          <w:szCs w:val="28"/>
          <w:highlight w:val="none"/>
          <w:shd w:val="clear" w:color="auto" w:fill="FFFFFF"/>
          <w:lang w:val="en-US" w:eastAsia="zh-CN"/>
        </w:rPr>
        <w:t>的相关限值</w:t>
      </w:r>
      <w:r>
        <w:rPr>
          <w:rFonts w:hint="eastAsia" w:ascii="仿宋_GB2312" w:hAnsi="仿宋_GB2312" w:eastAsia="仿宋_GB2312" w:cs="仿宋_GB2312"/>
          <w:b w:val="0"/>
          <w:bCs w:val="0"/>
          <w:color w:val="auto"/>
          <w:sz w:val="28"/>
          <w:szCs w:val="28"/>
          <w:highlight w:val="none"/>
          <w:lang w:val="en-US" w:eastAsia="zh-CN"/>
        </w:rPr>
        <w:t>要求。</w:t>
      </w:r>
    </w:p>
    <w:p w14:paraId="61C42D37">
      <w:pPr>
        <w:pStyle w:val="2"/>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5.供货周期原则上不超过15天。</w:t>
      </w:r>
    </w:p>
    <w:p w14:paraId="43CEBC8D">
      <w:pPr>
        <w:pStyle w:val="2"/>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6.车辆必须为全新车，不得使用翻新车、二手车等。</w:t>
      </w:r>
    </w:p>
    <w:p w14:paraId="6FE4B112">
      <w:pPr>
        <w:pStyle w:val="2"/>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7.车辆质量可靠，车身及内饰干净整洁。</w:t>
      </w:r>
    </w:p>
    <w:p w14:paraId="728EC0A4">
      <w:pPr>
        <w:pStyle w:val="2"/>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8.车辆的生产日期须在6个月内。</w:t>
      </w:r>
    </w:p>
    <w:p w14:paraId="72A63D3A">
      <w:pPr>
        <w:pStyle w:val="2"/>
        <w:rPr>
          <w:rFonts w:hint="eastAsia" w:ascii="黑体" w:hAnsi="黑体" w:eastAsia="黑体" w:cs="黑体"/>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9.车辆能够在四川省泸州市正常上户。</w:t>
      </w:r>
    </w:p>
    <w:p w14:paraId="1A2ED014">
      <w:pPr>
        <w:pStyle w:val="6"/>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color w:val="auto"/>
          <w:sz w:val="28"/>
          <w:szCs w:val="28"/>
          <w:highlight w:val="none"/>
          <w:lang w:val="en-US" w:eastAsia="zh-CN"/>
        </w:rPr>
      </w:pPr>
      <w:r>
        <w:rPr>
          <w:rFonts w:hint="eastAsia" w:ascii="黑体" w:hAnsi="黑体" w:eastAsia="黑体" w:cs="黑体"/>
          <w:b w:val="0"/>
          <w:bCs w:val="0"/>
          <w:color w:val="auto"/>
          <w:sz w:val="28"/>
          <w:szCs w:val="28"/>
          <w:highlight w:val="none"/>
          <w:lang w:val="en-US" w:eastAsia="zh-CN"/>
        </w:rPr>
        <w:t>三、</w:t>
      </w:r>
      <w:r>
        <w:rPr>
          <w:rFonts w:hint="eastAsia" w:ascii="黑体" w:hAnsi="黑体" w:eastAsia="黑体" w:cs="黑体"/>
          <w:color w:val="auto"/>
          <w:sz w:val="28"/>
          <w:szCs w:val="28"/>
          <w:highlight w:val="none"/>
          <w:lang w:val="en-US" w:eastAsia="zh-CN"/>
        </w:rPr>
        <w:t>其他要求</w:t>
      </w:r>
    </w:p>
    <w:p w14:paraId="762E7E1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highlight w:val="none"/>
        </w:rPr>
      </w:pPr>
      <w:r>
        <w:rPr>
          <w:rFonts w:hint="eastAsia" w:ascii="仿宋_GB2312" w:hAnsi="仿宋_GB2312" w:eastAsia="仿宋_GB2312" w:cs="仿宋_GB2312"/>
          <w:b w:val="0"/>
          <w:bCs w:val="0"/>
          <w:color w:val="auto"/>
          <w:sz w:val="28"/>
          <w:szCs w:val="28"/>
          <w:highlight w:val="none"/>
          <w:lang w:val="en-US" w:eastAsia="zh-CN"/>
        </w:rPr>
        <w:t>交车地点应在泸州市或周边临近城市。</w:t>
      </w:r>
    </w:p>
    <w:p w14:paraId="34801E88">
      <w:pPr>
        <w:pStyle w:val="6"/>
        <w:ind w:firstLine="560" w:firstLineChars="200"/>
        <w:rPr>
          <w:rFonts w:hint="eastAsia" w:ascii="仿宋_GB2312" w:hAnsi="仿宋_GB2312" w:eastAsia="仿宋_GB2312" w:cs="仿宋_GB2312"/>
          <w:sz w:val="28"/>
          <w:szCs w:val="28"/>
          <w:highlight w:val="none"/>
          <w:lang w:val="en-US" w:eastAsia="zh-CN"/>
        </w:rPr>
      </w:pPr>
    </w:p>
    <w:p w14:paraId="0636289A">
      <w:pPr>
        <w:pStyle w:val="7"/>
        <w:rPr>
          <w:rFonts w:hint="eastAsia" w:ascii="仿宋_GB2312" w:hAnsi="仿宋_GB2312" w:eastAsia="仿宋_GB2312" w:cs="仿宋_GB2312"/>
          <w:sz w:val="28"/>
          <w:szCs w:val="28"/>
          <w:highlight w:val="none"/>
          <w:lang w:val="en-US" w:eastAsia="zh-CN"/>
        </w:rPr>
      </w:pPr>
    </w:p>
    <w:p w14:paraId="3E576308">
      <w:pPr>
        <w:rPr>
          <w:rFonts w:hint="eastAsia" w:ascii="仿宋_GB2312" w:hAnsi="仿宋_GB2312" w:eastAsia="仿宋_GB2312" w:cs="仿宋_GB2312"/>
          <w:sz w:val="28"/>
          <w:szCs w:val="28"/>
          <w:highlight w:val="none"/>
          <w:lang w:val="en-US" w:eastAsia="zh-CN"/>
        </w:rPr>
      </w:pPr>
    </w:p>
    <w:p w14:paraId="185B4343">
      <w:pPr>
        <w:pStyle w:val="6"/>
        <w:rPr>
          <w:rFonts w:hint="eastAsia" w:ascii="仿宋_GB2312" w:hAnsi="仿宋_GB2312" w:eastAsia="仿宋_GB2312" w:cs="仿宋_GB2312"/>
          <w:sz w:val="28"/>
          <w:szCs w:val="28"/>
          <w:highlight w:val="none"/>
          <w:lang w:val="en-US" w:eastAsia="zh-CN"/>
        </w:rPr>
      </w:pPr>
    </w:p>
    <w:p w14:paraId="204F669D">
      <w:pPr>
        <w:pStyle w:val="7"/>
        <w:rPr>
          <w:rFonts w:hint="eastAsia" w:ascii="仿宋_GB2312" w:hAnsi="仿宋_GB2312" w:eastAsia="仿宋_GB2312" w:cs="仿宋_GB2312"/>
          <w:sz w:val="28"/>
          <w:szCs w:val="28"/>
          <w:highlight w:val="none"/>
          <w:lang w:val="en-US" w:eastAsia="zh-CN"/>
        </w:rPr>
      </w:pPr>
    </w:p>
    <w:p w14:paraId="5A6302C4">
      <w:pPr>
        <w:rPr>
          <w:rFonts w:hint="eastAsia" w:ascii="仿宋_GB2312" w:hAnsi="仿宋_GB2312" w:eastAsia="仿宋_GB2312" w:cs="仿宋_GB2312"/>
          <w:sz w:val="28"/>
          <w:szCs w:val="28"/>
          <w:highlight w:val="none"/>
          <w:lang w:val="en-US" w:eastAsia="zh-CN"/>
        </w:rPr>
      </w:pPr>
    </w:p>
    <w:p w14:paraId="4C9CED13">
      <w:pPr>
        <w:pStyle w:val="6"/>
        <w:rPr>
          <w:rFonts w:hint="eastAsia" w:ascii="仿宋_GB2312" w:hAnsi="仿宋_GB2312" w:eastAsia="仿宋_GB2312" w:cs="仿宋_GB2312"/>
          <w:sz w:val="28"/>
          <w:szCs w:val="28"/>
          <w:highlight w:val="none"/>
          <w:lang w:val="en-US" w:eastAsia="zh-CN"/>
        </w:rPr>
      </w:pPr>
    </w:p>
    <w:p w14:paraId="12D93B21">
      <w:pPr>
        <w:pStyle w:val="7"/>
        <w:rPr>
          <w:rFonts w:hint="eastAsia" w:ascii="仿宋_GB2312" w:hAnsi="仿宋_GB2312" w:eastAsia="仿宋_GB2312" w:cs="仿宋_GB2312"/>
          <w:sz w:val="28"/>
          <w:szCs w:val="28"/>
          <w:highlight w:val="none"/>
          <w:lang w:val="en-US" w:eastAsia="zh-CN"/>
        </w:rPr>
      </w:pPr>
    </w:p>
    <w:p w14:paraId="05A6453E">
      <w:pPr>
        <w:rPr>
          <w:rFonts w:hint="eastAsia" w:ascii="仿宋_GB2312" w:hAnsi="仿宋_GB2312" w:eastAsia="仿宋_GB2312" w:cs="仿宋_GB2312"/>
          <w:sz w:val="28"/>
          <w:szCs w:val="28"/>
          <w:highlight w:val="none"/>
          <w:lang w:val="en-US" w:eastAsia="zh-CN"/>
        </w:rPr>
      </w:pPr>
    </w:p>
    <w:p w14:paraId="28A3336A">
      <w:pPr>
        <w:pStyle w:val="6"/>
        <w:rPr>
          <w:rFonts w:hint="eastAsia" w:ascii="仿宋_GB2312" w:hAnsi="仿宋_GB2312" w:eastAsia="仿宋_GB2312" w:cs="仿宋_GB2312"/>
          <w:sz w:val="28"/>
          <w:szCs w:val="28"/>
          <w:highlight w:val="none"/>
          <w:lang w:val="en-US" w:eastAsia="zh-CN"/>
        </w:rPr>
      </w:pPr>
    </w:p>
    <w:p w14:paraId="4743850D">
      <w:pPr>
        <w:pStyle w:val="20"/>
        <w:numPr>
          <w:ilvl w:val="0"/>
          <w:numId w:val="0"/>
        </w:numPr>
        <w:shd w:val="clear" w:color="auto" w:fill="auto"/>
        <w:autoSpaceDE/>
        <w:autoSpaceDN/>
        <w:adjustRightInd/>
        <w:spacing w:line="600" w:lineRule="exact"/>
        <w:jc w:val="both"/>
        <w:rPr>
          <w:rFonts w:hint="eastAsia" w:ascii="方正小标宋简体" w:hAnsi="方正小标宋简体" w:eastAsia="方正小标宋简体" w:cs="方正小标宋简体"/>
          <w:bCs/>
          <w:kern w:val="2"/>
          <w:sz w:val="36"/>
          <w:szCs w:val="22"/>
          <w:highlight w:val="none"/>
          <w:lang w:val="en-US" w:eastAsia="zh-CN" w:bidi="ar-SA"/>
        </w:rPr>
      </w:pPr>
    </w:p>
    <w:p w14:paraId="47BD6C5E">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600" w:lineRule="exact"/>
        <w:ind w:left="0" w:leftChars="0" w:right="0" w:rightChars="0"/>
        <w:jc w:val="center"/>
        <w:textAlignment w:val="auto"/>
        <w:rPr>
          <w:rFonts w:hint="eastAsia" w:ascii="黑体" w:hAnsi="黑体" w:eastAsia="黑体" w:cs="黑体"/>
          <w:bCs/>
          <w:sz w:val="36"/>
          <w:highlight w:val="none"/>
          <w:lang w:val="en-US" w:eastAsia="zh-CN"/>
        </w:rPr>
      </w:pPr>
    </w:p>
    <w:p w14:paraId="0393F855">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600" w:lineRule="exact"/>
        <w:ind w:left="0" w:leftChars="0" w:right="0" w:rightChars="0"/>
        <w:jc w:val="center"/>
        <w:textAlignment w:val="auto"/>
        <w:rPr>
          <w:rFonts w:hint="eastAsia" w:ascii="黑体" w:hAnsi="黑体" w:eastAsia="黑体" w:cs="黑体"/>
          <w:bCs/>
          <w:sz w:val="36"/>
          <w:highlight w:val="none"/>
          <w:lang w:val="en-US" w:eastAsia="zh-CN"/>
        </w:rPr>
      </w:pPr>
    </w:p>
    <w:p w14:paraId="67C0A587">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600" w:lineRule="exact"/>
        <w:ind w:left="0" w:leftChars="0" w:right="0" w:rightChars="0"/>
        <w:jc w:val="center"/>
        <w:textAlignment w:val="auto"/>
        <w:rPr>
          <w:rFonts w:hint="eastAsia" w:ascii="黑体" w:hAnsi="黑体" w:eastAsia="黑体" w:cs="黑体"/>
          <w:bCs/>
          <w:sz w:val="36"/>
          <w:highlight w:val="none"/>
          <w:lang w:val="en-US" w:eastAsia="zh-CN"/>
        </w:rPr>
      </w:pPr>
    </w:p>
    <w:p w14:paraId="2BD50F32">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600" w:lineRule="exact"/>
        <w:ind w:left="0" w:leftChars="0" w:right="0" w:rightChars="0"/>
        <w:jc w:val="center"/>
        <w:textAlignment w:val="auto"/>
        <w:rPr>
          <w:rFonts w:hint="eastAsia" w:ascii="黑体" w:hAnsi="黑体" w:eastAsia="黑体" w:cs="黑体"/>
          <w:bCs/>
          <w:sz w:val="36"/>
          <w:highlight w:val="none"/>
          <w:lang w:val="en-US" w:eastAsia="zh-CN"/>
        </w:rPr>
      </w:pPr>
    </w:p>
    <w:p w14:paraId="1ED53BC6">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600" w:lineRule="exact"/>
        <w:ind w:left="0" w:leftChars="0" w:right="0" w:rightChars="0"/>
        <w:jc w:val="center"/>
        <w:textAlignment w:val="auto"/>
        <w:rPr>
          <w:rFonts w:hint="eastAsia" w:ascii="黑体" w:hAnsi="黑体" w:eastAsia="黑体" w:cs="黑体"/>
          <w:bCs/>
          <w:sz w:val="36"/>
          <w:highlight w:val="none"/>
          <w:lang w:val="en-US" w:eastAsia="zh-CN"/>
        </w:rPr>
      </w:pPr>
    </w:p>
    <w:p w14:paraId="67C298B4">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600" w:lineRule="exact"/>
        <w:ind w:left="0" w:leftChars="0" w:right="0" w:rightChars="0"/>
        <w:jc w:val="center"/>
        <w:textAlignment w:val="auto"/>
        <w:rPr>
          <w:rFonts w:hint="eastAsia" w:ascii="黑体" w:hAnsi="黑体" w:eastAsia="黑体" w:cs="黑体"/>
          <w:bCs/>
          <w:sz w:val="36"/>
          <w:highlight w:val="none"/>
          <w:lang w:val="en-US" w:eastAsia="zh-CN"/>
        </w:rPr>
      </w:pPr>
    </w:p>
    <w:p w14:paraId="71BA96B9">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600" w:lineRule="exact"/>
        <w:ind w:left="0" w:leftChars="0" w:right="0" w:rightChars="0"/>
        <w:jc w:val="center"/>
        <w:textAlignment w:val="auto"/>
        <w:rPr>
          <w:rFonts w:hint="eastAsia" w:ascii="黑体" w:hAnsi="黑体" w:eastAsia="黑体" w:cs="黑体"/>
          <w:bCs/>
          <w:sz w:val="36"/>
          <w:highlight w:val="none"/>
          <w:lang w:val="en-US" w:eastAsia="zh-CN"/>
        </w:rPr>
      </w:pPr>
    </w:p>
    <w:p w14:paraId="1E2DC789">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600" w:lineRule="exact"/>
        <w:ind w:left="0" w:leftChars="0" w:right="0" w:rightChars="0"/>
        <w:jc w:val="center"/>
        <w:textAlignment w:val="auto"/>
        <w:rPr>
          <w:rFonts w:hint="eastAsia" w:ascii="方正小标宋简体" w:hAnsi="方正小标宋简体" w:eastAsia="方正小标宋简体" w:cs="方正小标宋简体"/>
          <w:bCs/>
          <w:sz w:val="36"/>
          <w:highlight w:val="none"/>
          <w:lang w:val="en-US" w:eastAsia="zh-CN"/>
        </w:rPr>
      </w:pPr>
      <w:r>
        <w:rPr>
          <w:rFonts w:hint="eastAsia" w:ascii="黑体" w:hAnsi="黑体" w:eastAsia="黑体" w:cs="黑体"/>
          <w:bCs/>
          <w:sz w:val="36"/>
          <w:highlight w:val="none"/>
          <w:lang w:val="en-US" w:eastAsia="zh-CN"/>
        </w:rPr>
        <w:t>第四章  评分办法</w:t>
      </w:r>
    </w:p>
    <w:p w14:paraId="01444EE8">
      <w:pPr>
        <w:pStyle w:val="20"/>
        <w:numPr>
          <w:ilvl w:val="0"/>
          <w:numId w:val="0"/>
        </w:numPr>
        <w:shd w:val="clear" w:color="auto" w:fill="auto"/>
        <w:spacing w:line="600" w:lineRule="exact"/>
        <w:jc w:val="center"/>
        <w:rPr>
          <w:rFonts w:hint="eastAsia" w:ascii="方正小标宋简体" w:hAnsi="方正小标宋简体" w:eastAsia="方正小标宋简体" w:cs="方正小标宋简体"/>
          <w:b w:val="0"/>
          <w:bCs/>
          <w:sz w:val="36"/>
          <w:szCs w:val="22"/>
          <w:highlight w:val="none"/>
          <w:lang w:val="en-US" w:eastAsia="zh-CN"/>
        </w:rPr>
      </w:pPr>
    </w:p>
    <w:p w14:paraId="53A20278">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黑体" w:hAnsi="黑体" w:eastAsia="黑体" w:cs="黑体"/>
          <w:b w:val="0"/>
          <w:bCs w:val="0"/>
          <w:color w:val="000000" w:themeColor="text1"/>
          <w:sz w:val="28"/>
          <w:szCs w:val="28"/>
          <w:highlight w:val="none"/>
          <w14:textFill>
            <w14:solidFill>
              <w14:schemeClr w14:val="tx1"/>
            </w14:solidFill>
          </w14:textFill>
        </w:rPr>
      </w:pPr>
      <w:r>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t>一、</w:t>
      </w:r>
      <w:r>
        <w:rPr>
          <w:rFonts w:hint="eastAsia" w:ascii="黑体" w:hAnsi="黑体" w:eastAsia="黑体" w:cs="黑体"/>
          <w:b w:val="0"/>
          <w:bCs w:val="0"/>
          <w:color w:val="000000" w:themeColor="text1"/>
          <w:sz w:val="28"/>
          <w:szCs w:val="28"/>
          <w:highlight w:val="none"/>
          <w14:textFill>
            <w14:solidFill>
              <w14:schemeClr w14:val="tx1"/>
            </w14:solidFill>
          </w14:textFill>
        </w:rPr>
        <w:t xml:space="preserve"> 评审机构及成员</w:t>
      </w:r>
    </w:p>
    <w:p w14:paraId="006BC095">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14:textFill>
            <w14:solidFill>
              <w14:schemeClr w14:val="tx1"/>
            </w14:solidFill>
          </w14:textFill>
        </w:rPr>
        <w:t>本项目</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评选</w:t>
      </w:r>
      <w:r>
        <w:rPr>
          <w:rFonts w:hint="eastAsia" w:ascii="仿宋_GB2312" w:hAnsi="仿宋_GB2312" w:eastAsia="仿宋_GB2312" w:cs="仿宋_GB2312"/>
          <w:color w:val="000000" w:themeColor="text1"/>
          <w:sz w:val="28"/>
          <w:szCs w:val="28"/>
          <w:highlight w:val="none"/>
          <w14:textFill>
            <w14:solidFill>
              <w14:schemeClr w14:val="tx1"/>
            </w14:solidFill>
          </w14:textFill>
        </w:rPr>
        <w:t>小组按</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比选人</w:t>
      </w:r>
      <w:r>
        <w:rPr>
          <w:rFonts w:hint="eastAsia" w:ascii="仿宋_GB2312" w:hAnsi="仿宋_GB2312" w:eastAsia="仿宋_GB2312" w:cs="仿宋_GB2312"/>
          <w:color w:val="000000" w:themeColor="text1"/>
          <w:sz w:val="28"/>
          <w:szCs w:val="28"/>
          <w:highlight w:val="none"/>
          <w14:textFill>
            <w14:solidFill>
              <w14:schemeClr w14:val="tx1"/>
            </w14:solidFill>
          </w14:textFill>
        </w:rPr>
        <w:t>相关制度规定成立。评审工作由评审小组负责。</w:t>
      </w:r>
    </w:p>
    <w:p w14:paraId="6C5319E3">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highlight w:val="none"/>
          <w14:textFill>
            <w14:solidFill>
              <w14:schemeClr w14:val="tx1"/>
            </w14:solidFill>
          </w14:textFill>
        </w:rPr>
        <w:t>评审小组共</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highlight w:val="none"/>
          <w14:textFill>
            <w14:solidFill>
              <w14:schemeClr w14:val="tx1"/>
            </w14:solidFill>
          </w14:textFill>
        </w:rPr>
        <w:t>人,由比选人的技术、经济专家组成</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14:paraId="5BF659BA">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ascii="宋体" w:hAnsi="宋体" w:cs="宋体"/>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highlight w:val="none"/>
          <w14:textFill>
            <w14:solidFill>
              <w14:schemeClr w14:val="tx1"/>
            </w14:solidFill>
          </w14:textFill>
        </w:rPr>
        <w:t>监督人员1人</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参与</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全程监督。</w:t>
      </w:r>
    </w:p>
    <w:p w14:paraId="36499F72">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pPr>
      <w:r>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t>二、 评审程序和内容</w:t>
      </w:r>
    </w:p>
    <w:p w14:paraId="0D65D9E4">
      <w:pPr>
        <w:keepNext w:val="0"/>
        <w:keepLines w:val="0"/>
        <w:pageBreakBefore w:val="0"/>
        <w:widowControl w:val="0"/>
        <w:kinsoku/>
        <w:wordWrap/>
        <w:overflowPunct/>
        <w:topLinePunct w:val="0"/>
        <w:autoSpaceDE/>
        <w:autoSpaceDN/>
        <w:bidi w:val="0"/>
        <w:adjustRightInd/>
        <w:snapToGrid/>
        <w:spacing w:line="480" w:lineRule="exact"/>
        <w:ind w:left="0" w:firstLine="562" w:firstLineChars="200"/>
        <w:textAlignment w:val="auto"/>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1.阅读比选书及有关资料。</w:t>
      </w:r>
    </w:p>
    <w:p w14:paraId="3369534C">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对证明具备比选资格的原始文件的复印件（包括但不限于营业执照、官方授权文件、银行资信证明等）、授权委托书等进行评估。</w:t>
      </w:r>
    </w:p>
    <w:p w14:paraId="27989F03">
      <w:pPr>
        <w:keepNext w:val="0"/>
        <w:keepLines w:val="0"/>
        <w:pageBreakBefore w:val="0"/>
        <w:widowControl w:val="0"/>
        <w:kinsoku/>
        <w:wordWrap/>
        <w:overflowPunct/>
        <w:topLinePunct w:val="0"/>
        <w:autoSpaceDE/>
        <w:autoSpaceDN/>
        <w:bidi w:val="0"/>
        <w:adjustRightInd/>
        <w:snapToGrid/>
        <w:spacing w:line="480" w:lineRule="exact"/>
        <w:ind w:left="0" w:firstLine="562" w:firstLineChars="200"/>
        <w:textAlignment w:val="auto"/>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2.比选申请人文件澄清。</w:t>
      </w:r>
    </w:p>
    <w:p w14:paraId="02B6D237">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在必要时，为有助于比选申请人文件的审查、评价和比较，评审小组可以对比选申请人文件有疑问或不清楚的地方要求书面澄清，比选申请人接到评审小组书面澄清问题后，以书面形式将澄清回复提交评审小组（澄清文件盖章扫描件发到指定的专用邮箱lzqdjhwzb2023@163.com）。比选申请人传真的澄清回复应有法定代表人或被授权代表人签字，澄清问题回复作为比选申请人文件的组成部分。</w:t>
      </w:r>
    </w:p>
    <w:p w14:paraId="6724A420">
      <w:pPr>
        <w:keepNext w:val="0"/>
        <w:keepLines w:val="0"/>
        <w:pageBreakBefore w:val="0"/>
        <w:widowControl w:val="0"/>
        <w:kinsoku/>
        <w:wordWrap/>
        <w:overflowPunct/>
        <w:topLinePunct w:val="0"/>
        <w:autoSpaceDE/>
        <w:autoSpaceDN/>
        <w:bidi w:val="0"/>
        <w:adjustRightInd/>
        <w:snapToGrid/>
        <w:spacing w:line="480" w:lineRule="exact"/>
        <w:ind w:left="0" w:firstLine="562" w:firstLineChars="200"/>
        <w:textAlignment w:val="auto"/>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3.综合评价与比较。</w:t>
      </w:r>
    </w:p>
    <w:p w14:paraId="331B1294">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评审应依据评审原则、评审办法，对比选文件进行详细评审，合理评定打分，统计排序。</w:t>
      </w:r>
    </w:p>
    <w:p w14:paraId="469F5073">
      <w:pPr>
        <w:keepNext w:val="0"/>
        <w:keepLines w:val="0"/>
        <w:pageBreakBefore w:val="0"/>
        <w:widowControl w:val="0"/>
        <w:kinsoku/>
        <w:wordWrap/>
        <w:overflowPunct/>
        <w:topLinePunct w:val="0"/>
        <w:autoSpaceDE/>
        <w:autoSpaceDN/>
        <w:bidi w:val="0"/>
        <w:adjustRightInd/>
        <w:snapToGrid/>
        <w:spacing w:line="480" w:lineRule="exact"/>
        <w:ind w:left="0" w:firstLine="562" w:firstLineChars="200"/>
        <w:textAlignment w:val="auto"/>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4.编制评审报告。</w:t>
      </w:r>
    </w:p>
    <w:p w14:paraId="1C95482C">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ascii="宋体" w:hAnsi="宋体" w:cs="宋体"/>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评审小组完成评审后，应编写评审报告。</w:t>
      </w:r>
    </w:p>
    <w:p w14:paraId="05B99B9B">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pPr>
      <w:r>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t>三、评审办法</w:t>
      </w:r>
    </w:p>
    <w:p w14:paraId="523774D3">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在所有评委对每个比选申请人的每一单项评分中，取评委打分的算术平均值作为该比选申请人的单项得分；计分保留至小数点后两位，小数点后第三位四舍五入。</w:t>
      </w:r>
    </w:p>
    <w:p w14:paraId="5AB941E4">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本项目采用综合评分法，满分为100分，其中技术评分权重为</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40%</w:t>
      </w:r>
      <w:r>
        <w:rPr>
          <w:rFonts w:hint="eastAsia" w:ascii="仿宋_GB2312" w:hAnsi="仿宋_GB2312" w:eastAsia="仿宋_GB2312" w:cs="仿宋_GB2312"/>
          <w:color w:val="000000" w:themeColor="text1"/>
          <w:sz w:val="28"/>
          <w:szCs w:val="28"/>
          <w:highlight w:val="none"/>
          <w14:textFill>
            <w14:solidFill>
              <w14:schemeClr w14:val="tx1"/>
            </w14:solidFill>
          </w14:textFill>
        </w:rPr>
        <w:t>；报价权重为</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60%，</w:t>
      </w:r>
      <w:r>
        <w:rPr>
          <w:rFonts w:hint="eastAsia" w:ascii="仿宋_GB2312" w:hAnsi="仿宋_GB2312" w:eastAsia="仿宋_GB2312" w:cs="仿宋_GB2312"/>
          <w:color w:val="000000" w:themeColor="text1"/>
          <w:sz w:val="28"/>
          <w:szCs w:val="28"/>
          <w:highlight w:val="none"/>
          <w14:textFill>
            <w14:solidFill>
              <w14:schemeClr w14:val="tx1"/>
            </w14:solidFill>
          </w14:textFill>
        </w:rPr>
        <w:t>评分因素详见评分表。</w:t>
      </w:r>
    </w:p>
    <w:p w14:paraId="422BE797">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楷体_GB2312" w:hAnsi="楷体_GB2312" w:eastAsia="楷体_GB2312" w:cs="楷体_GB2312"/>
          <w:color w:val="000000" w:themeColor="text1"/>
          <w:sz w:val="28"/>
          <w:szCs w:val="28"/>
          <w:highlight w:val="none"/>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一</w:t>
      </w: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28"/>
          <w:szCs w:val="28"/>
          <w:highlight w:val="none"/>
          <w14:textFill>
            <w14:solidFill>
              <w14:schemeClr w14:val="tx1"/>
            </w14:solidFill>
          </w14:textFill>
        </w:rPr>
        <w:t>技术评分（满分100分，权重0.</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4</w:t>
      </w:r>
      <w:r>
        <w:rPr>
          <w:rFonts w:hint="eastAsia" w:ascii="楷体_GB2312" w:hAnsi="楷体_GB2312" w:eastAsia="楷体_GB2312" w:cs="楷体_GB2312"/>
          <w:color w:val="000000" w:themeColor="text1"/>
          <w:sz w:val="28"/>
          <w:szCs w:val="28"/>
          <w:highlight w:val="none"/>
          <w14:textFill>
            <w14:solidFill>
              <w14:schemeClr w14:val="tx1"/>
            </w14:solidFill>
          </w14:textFill>
        </w:rPr>
        <w:t>，见下附表）</w:t>
      </w:r>
    </w:p>
    <w:p w14:paraId="309C329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color w:val="000000" w:themeColor="text1"/>
          <w:sz w:val="30"/>
          <w:szCs w:val="30"/>
          <w:highlight w:val="none"/>
          <w14:textFill>
            <w14:solidFill>
              <w14:schemeClr w14:val="tx1"/>
            </w14:solidFill>
          </w14:textFill>
        </w:rPr>
      </w:pPr>
    </w:p>
    <w:p w14:paraId="331DDB5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b/>
          <w:bCs/>
          <w:color w:val="000000" w:themeColor="text1"/>
          <w:sz w:val="30"/>
          <w:szCs w:val="30"/>
          <w:highlight w:val="none"/>
          <w:lang w:eastAsia="zh-CN"/>
          <w14:textFill>
            <w14:solidFill>
              <w14:schemeClr w14:val="tx1"/>
            </w14:solidFill>
          </w14:textFill>
        </w:rPr>
      </w:pPr>
      <w:r>
        <w:rPr>
          <w:rFonts w:hint="eastAsia" w:ascii="仿宋" w:hAnsi="仿宋" w:eastAsia="仿宋" w:cs="仿宋"/>
          <w:b/>
          <w:bCs/>
          <w:color w:val="000000" w:themeColor="text1"/>
          <w:sz w:val="30"/>
          <w:szCs w:val="30"/>
          <w:highlight w:val="none"/>
          <w:lang w:val="en-US" w:eastAsia="zh-CN"/>
          <w14:textFill>
            <w14:solidFill>
              <w14:schemeClr w14:val="tx1"/>
            </w14:solidFill>
          </w14:textFill>
        </w:rPr>
        <w:t>技术</w:t>
      </w:r>
      <w:r>
        <w:rPr>
          <w:rFonts w:hint="eastAsia" w:ascii="仿宋" w:hAnsi="仿宋" w:eastAsia="仿宋" w:cs="仿宋"/>
          <w:b/>
          <w:bCs/>
          <w:color w:val="000000" w:themeColor="text1"/>
          <w:sz w:val="30"/>
          <w:szCs w:val="30"/>
          <w:highlight w:val="none"/>
          <w14:textFill>
            <w14:solidFill>
              <w14:schemeClr w14:val="tx1"/>
            </w14:solidFill>
          </w14:textFill>
        </w:rPr>
        <w:t>评分表</w:t>
      </w:r>
    </w:p>
    <w:tbl>
      <w:tblPr>
        <w:tblStyle w:val="14"/>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6516"/>
        <w:gridCol w:w="1045"/>
      </w:tblGrid>
      <w:tr w14:paraId="273D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314" w:type="dxa"/>
            <w:tcBorders>
              <w:tl2br w:val="nil"/>
              <w:tr2bl w:val="nil"/>
            </w:tcBorders>
            <w:noWrap/>
            <w:vAlign w:val="center"/>
          </w:tcPr>
          <w:p w14:paraId="14536C2C">
            <w:pPr>
              <w:shd w:val="clear" w:color="auto" w:fill="auto"/>
              <w:jc w:val="center"/>
              <w:rPr>
                <w:rFonts w:hint="eastAsia" w:ascii="仿宋" w:hAnsi="仿宋" w:eastAsia="仿宋" w:cs="仿宋"/>
                <w:b/>
                <w:bCs/>
                <w:color w:val="auto"/>
                <w:sz w:val="24"/>
                <w:lang w:bidi="ar-SA"/>
              </w:rPr>
            </w:pPr>
            <w:r>
              <w:rPr>
                <w:rFonts w:hint="eastAsia" w:ascii="仿宋" w:hAnsi="仿宋" w:eastAsia="仿宋" w:cs="仿宋"/>
                <w:b/>
                <w:bCs/>
                <w:color w:val="auto"/>
                <w:sz w:val="24"/>
                <w:lang w:bidi="ar-SA"/>
              </w:rPr>
              <w:t>项目</w:t>
            </w:r>
          </w:p>
        </w:tc>
        <w:tc>
          <w:tcPr>
            <w:tcW w:w="6516" w:type="dxa"/>
            <w:tcBorders>
              <w:tl2br w:val="nil"/>
              <w:tr2bl w:val="nil"/>
            </w:tcBorders>
            <w:noWrap/>
            <w:vAlign w:val="center"/>
          </w:tcPr>
          <w:p w14:paraId="21ACD4F3">
            <w:pPr>
              <w:shd w:val="clear" w:color="auto" w:fill="auto"/>
              <w:jc w:val="center"/>
              <w:rPr>
                <w:rFonts w:hint="eastAsia" w:ascii="仿宋" w:hAnsi="仿宋" w:eastAsia="仿宋" w:cs="仿宋"/>
                <w:b/>
                <w:bCs/>
                <w:color w:val="auto"/>
                <w:sz w:val="24"/>
                <w:lang w:bidi="ar"/>
              </w:rPr>
            </w:pPr>
            <w:r>
              <w:rPr>
                <w:rFonts w:hint="eastAsia" w:ascii="仿宋" w:hAnsi="仿宋" w:eastAsia="仿宋" w:cs="仿宋"/>
                <w:b/>
                <w:bCs/>
                <w:color w:val="auto"/>
                <w:sz w:val="24"/>
                <w:lang w:bidi="ar"/>
              </w:rPr>
              <w:t>评分内容</w:t>
            </w:r>
          </w:p>
        </w:tc>
        <w:tc>
          <w:tcPr>
            <w:tcW w:w="1045" w:type="dxa"/>
            <w:tcBorders>
              <w:tl2br w:val="nil"/>
              <w:tr2bl w:val="nil"/>
            </w:tcBorders>
            <w:noWrap/>
            <w:vAlign w:val="center"/>
          </w:tcPr>
          <w:p w14:paraId="05117D27">
            <w:pPr>
              <w:shd w:val="clear" w:color="auto" w:fill="auto"/>
              <w:jc w:val="center"/>
              <w:rPr>
                <w:rFonts w:hint="eastAsia" w:ascii="仿宋" w:hAnsi="仿宋" w:eastAsia="仿宋" w:cs="仿宋"/>
                <w:b/>
                <w:bCs/>
                <w:color w:val="auto"/>
                <w:sz w:val="24"/>
                <w:lang w:bidi="ar"/>
              </w:rPr>
            </w:pPr>
            <w:r>
              <w:rPr>
                <w:rFonts w:hint="eastAsia" w:ascii="仿宋" w:hAnsi="仿宋" w:eastAsia="仿宋" w:cs="仿宋"/>
                <w:b/>
                <w:bCs/>
                <w:color w:val="auto"/>
                <w:sz w:val="24"/>
                <w:lang w:bidi="ar"/>
              </w:rPr>
              <w:t>分值</w:t>
            </w:r>
          </w:p>
        </w:tc>
      </w:tr>
      <w:tr w14:paraId="756FD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314" w:type="dxa"/>
            <w:tcBorders>
              <w:tl2br w:val="nil"/>
              <w:tr2bl w:val="nil"/>
            </w:tcBorders>
            <w:noWrap/>
            <w:vAlign w:val="center"/>
          </w:tcPr>
          <w:p w14:paraId="7D60B06E">
            <w:pPr>
              <w:shd w:val="clear" w:color="auto" w:fill="auto"/>
              <w:spacing w:line="480" w:lineRule="exact"/>
              <w:ind w:firstLine="0" w:firstLineChars="0"/>
              <w:jc w:val="center"/>
              <w:rPr>
                <w:rFonts w:hint="eastAsia" w:ascii="仿宋" w:hAnsi="仿宋" w:eastAsia="仿宋" w:cs="仿宋"/>
                <w:color w:val="auto"/>
                <w:kern w:val="0"/>
                <w:sz w:val="24"/>
                <w:lang w:bidi="ar-SA"/>
              </w:rPr>
            </w:pPr>
            <w:r>
              <w:rPr>
                <w:rFonts w:hint="eastAsia" w:ascii="仿宋" w:hAnsi="仿宋" w:eastAsia="仿宋" w:cs="仿宋"/>
                <w:color w:val="auto"/>
                <w:kern w:val="0"/>
                <w:sz w:val="24"/>
                <w:lang w:bidi="ar"/>
              </w:rPr>
              <w:t>企业资信</w:t>
            </w:r>
          </w:p>
          <w:p w14:paraId="7EF63C90">
            <w:pPr>
              <w:shd w:val="clear" w:color="auto" w:fill="auto"/>
              <w:spacing w:line="480" w:lineRule="exact"/>
              <w:jc w:val="center"/>
              <w:rPr>
                <w:rFonts w:hint="eastAsia" w:ascii="仿宋" w:hAnsi="仿宋" w:eastAsia="仿宋" w:cs="仿宋"/>
                <w:color w:val="auto"/>
                <w:kern w:val="0"/>
                <w:sz w:val="24"/>
                <w:lang w:bidi="ar-SA"/>
              </w:rPr>
            </w:pPr>
            <w:r>
              <w:rPr>
                <w:rFonts w:hint="eastAsia" w:ascii="仿宋" w:hAnsi="仿宋" w:eastAsia="仿宋" w:cs="仿宋"/>
                <w:color w:val="auto"/>
                <w:kern w:val="0"/>
                <w:sz w:val="24"/>
                <w:lang w:bidi="ar"/>
              </w:rPr>
              <w:t>（</w:t>
            </w:r>
            <w:r>
              <w:rPr>
                <w:rFonts w:hint="eastAsia" w:ascii="仿宋" w:hAnsi="仿宋" w:eastAsia="仿宋" w:cs="仿宋"/>
                <w:color w:val="auto"/>
                <w:kern w:val="0"/>
                <w:sz w:val="24"/>
                <w:lang w:val="en-US" w:eastAsia="zh-CN" w:bidi="ar"/>
              </w:rPr>
              <w:t>10</w:t>
            </w:r>
            <w:r>
              <w:rPr>
                <w:rFonts w:hint="eastAsia" w:ascii="仿宋" w:hAnsi="仿宋" w:eastAsia="仿宋" w:cs="仿宋"/>
                <w:color w:val="auto"/>
                <w:kern w:val="0"/>
                <w:sz w:val="24"/>
                <w:lang w:bidi="ar"/>
              </w:rPr>
              <w:t>分）</w:t>
            </w:r>
          </w:p>
        </w:tc>
        <w:tc>
          <w:tcPr>
            <w:tcW w:w="6516" w:type="dxa"/>
            <w:tcBorders>
              <w:tl2br w:val="nil"/>
              <w:tr2bl w:val="nil"/>
            </w:tcBorders>
            <w:noWrap/>
            <w:vAlign w:val="center"/>
          </w:tcPr>
          <w:p w14:paraId="02603722">
            <w:pPr>
              <w:keepNext w:val="0"/>
              <w:keepLines w:val="0"/>
              <w:pageBreakBefore w:val="0"/>
              <w:widowControl/>
              <w:shd w:val="clear" w:color="auto" w:fill="auto"/>
              <w:kinsoku/>
              <w:wordWrap/>
              <w:overflowPunct/>
              <w:topLinePunct w:val="0"/>
              <w:autoSpaceDE/>
              <w:autoSpaceDN/>
              <w:bidi w:val="0"/>
              <w:adjustRightInd/>
              <w:snapToGrid/>
              <w:spacing w:line="480" w:lineRule="exact"/>
              <w:textAlignment w:val="auto"/>
              <w:rPr>
                <w:rFonts w:hint="eastAsia" w:ascii="仿宋" w:hAnsi="仿宋" w:eastAsia="仿宋" w:cs="仿宋"/>
                <w:color w:val="auto"/>
                <w:kern w:val="0"/>
                <w:sz w:val="24"/>
                <w:lang w:bidi="ar-SA"/>
              </w:rPr>
            </w:pPr>
            <w:r>
              <w:rPr>
                <w:rFonts w:hint="eastAsia" w:ascii="仿宋" w:hAnsi="仿宋" w:eastAsia="仿宋" w:cs="仿宋"/>
                <w:sz w:val="24"/>
                <w:szCs w:val="24"/>
                <w:lang w:val="en-US" w:eastAsia="zh-CN"/>
              </w:rPr>
              <w:t>比选申请人运营年限5年以上得8-10分，1～5年得3-7分，1年之内不得分。</w:t>
            </w:r>
          </w:p>
        </w:tc>
        <w:tc>
          <w:tcPr>
            <w:tcW w:w="1045" w:type="dxa"/>
            <w:tcBorders>
              <w:tl2br w:val="nil"/>
              <w:tr2bl w:val="nil"/>
            </w:tcBorders>
            <w:noWrap/>
            <w:vAlign w:val="center"/>
          </w:tcPr>
          <w:p w14:paraId="70CD5D1B">
            <w:pPr>
              <w:widowControl/>
              <w:shd w:val="clear" w:color="auto" w:fill="auto"/>
              <w:spacing w:line="480" w:lineRule="exact"/>
              <w:jc w:val="center"/>
              <w:rPr>
                <w:rFonts w:hint="eastAsia" w:ascii="仿宋" w:hAnsi="仿宋" w:eastAsia="仿宋" w:cs="仿宋"/>
                <w:color w:val="auto"/>
                <w:sz w:val="24"/>
                <w:lang w:bidi="ar-SA"/>
              </w:rPr>
            </w:pPr>
            <w:r>
              <w:rPr>
                <w:rFonts w:hint="eastAsia" w:ascii="仿宋" w:hAnsi="仿宋" w:eastAsia="仿宋" w:cs="仿宋"/>
                <w:color w:val="auto"/>
                <w:sz w:val="24"/>
                <w:lang w:val="en-US" w:eastAsia="zh-CN" w:bidi="ar"/>
              </w:rPr>
              <w:t>10</w:t>
            </w:r>
            <w:r>
              <w:rPr>
                <w:rFonts w:hint="eastAsia" w:ascii="仿宋" w:hAnsi="仿宋" w:eastAsia="仿宋" w:cs="仿宋"/>
                <w:color w:val="auto"/>
                <w:sz w:val="24"/>
                <w:lang w:bidi="ar"/>
              </w:rPr>
              <w:t>分</w:t>
            </w:r>
          </w:p>
        </w:tc>
      </w:tr>
      <w:tr w14:paraId="0852C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4" w:type="dxa"/>
            <w:tcBorders>
              <w:tl2br w:val="nil"/>
              <w:tr2bl w:val="nil"/>
            </w:tcBorders>
            <w:noWrap/>
            <w:vAlign w:val="center"/>
          </w:tcPr>
          <w:p w14:paraId="55A89F70">
            <w:pPr>
              <w:shd w:val="clear" w:color="auto" w:fill="auto"/>
              <w:spacing w:line="480" w:lineRule="exact"/>
              <w:jc w:val="center"/>
              <w:rPr>
                <w:rFonts w:hint="eastAsia" w:ascii="仿宋" w:hAnsi="仿宋" w:eastAsia="仿宋" w:cs="仿宋"/>
                <w:lang w:val="en-US" w:eastAsia="zh-CN"/>
              </w:rPr>
            </w:pPr>
            <w:r>
              <w:rPr>
                <w:rFonts w:hint="eastAsia" w:ascii="仿宋" w:hAnsi="仿宋" w:eastAsia="仿宋" w:cs="仿宋"/>
                <w:lang w:val="en-US" w:eastAsia="zh-CN"/>
              </w:rPr>
              <w:t>整车要求</w:t>
            </w:r>
          </w:p>
          <w:p w14:paraId="196A8D10">
            <w:pPr>
              <w:pStyle w:val="6"/>
              <w:jc w:val="center"/>
              <w:rPr>
                <w:rFonts w:hint="eastAsia" w:ascii="仿宋" w:hAnsi="仿宋" w:eastAsia="仿宋" w:cs="仿宋"/>
                <w:lang w:val="en-US" w:eastAsia="zh-CN"/>
              </w:rPr>
            </w:pPr>
            <w:r>
              <w:rPr>
                <w:rFonts w:hint="eastAsia" w:ascii="仿宋" w:hAnsi="仿宋" w:eastAsia="仿宋" w:cs="仿宋"/>
                <w:color w:val="auto"/>
                <w:sz w:val="24"/>
                <w:lang w:val="en-US" w:eastAsia="zh-CN" w:bidi="ar"/>
              </w:rPr>
              <w:t>（40分）</w:t>
            </w:r>
          </w:p>
        </w:tc>
        <w:tc>
          <w:tcPr>
            <w:tcW w:w="6516" w:type="dxa"/>
            <w:tcBorders>
              <w:tl2br w:val="nil"/>
              <w:tr2bl w:val="nil"/>
            </w:tcBorders>
            <w:noWrap/>
            <w:vAlign w:val="center"/>
          </w:tcPr>
          <w:p w14:paraId="3DA5BEDA">
            <w:pPr>
              <w:keepNext w:val="0"/>
              <w:keepLines w:val="0"/>
              <w:pageBreakBefore w:val="0"/>
              <w:widowControl/>
              <w:shd w:val="clear" w:color="auto" w:fill="auto"/>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比选申请人所评选车辆完全满足本技术规范书的整车要求，得40分，否则不得分。</w:t>
            </w:r>
          </w:p>
        </w:tc>
        <w:tc>
          <w:tcPr>
            <w:tcW w:w="1045" w:type="dxa"/>
            <w:tcBorders>
              <w:tl2br w:val="nil"/>
              <w:tr2bl w:val="nil"/>
            </w:tcBorders>
            <w:noWrap/>
            <w:vAlign w:val="center"/>
          </w:tcPr>
          <w:p w14:paraId="55C70E50">
            <w:pPr>
              <w:widowControl/>
              <w:shd w:val="clear" w:color="auto" w:fill="auto"/>
              <w:spacing w:line="480" w:lineRule="exact"/>
              <w:jc w:val="center"/>
              <w:rPr>
                <w:rFonts w:hint="eastAsia" w:ascii="仿宋" w:hAnsi="仿宋" w:eastAsia="仿宋" w:cs="仿宋"/>
                <w:color w:val="auto"/>
                <w:sz w:val="24"/>
                <w:lang w:val="en-US" w:eastAsia="zh-CN" w:bidi="ar"/>
              </w:rPr>
            </w:pPr>
            <w:r>
              <w:rPr>
                <w:rFonts w:hint="eastAsia" w:ascii="仿宋" w:hAnsi="仿宋" w:eastAsia="仿宋" w:cs="仿宋"/>
                <w:color w:val="auto"/>
                <w:sz w:val="24"/>
                <w:lang w:val="en-US" w:eastAsia="zh-CN" w:bidi="ar"/>
              </w:rPr>
              <w:t>40分</w:t>
            </w:r>
          </w:p>
        </w:tc>
      </w:tr>
      <w:tr w14:paraId="6B4F8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4" w:type="dxa"/>
            <w:vMerge w:val="restart"/>
            <w:tcBorders>
              <w:tl2br w:val="nil"/>
              <w:tr2bl w:val="nil"/>
            </w:tcBorders>
            <w:noWrap/>
            <w:vAlign w:val="center"/>
          </w:tcPr>
          <w:p w14:paraId="32F4EC42">
            <w:pPr>
              <w:shd w:val="clear" w:color="auto" w:fill="auto"/>
              <w:spacing w:line="480" w:lineRule="exact"/>
              <w:jc w:val="center"/>
              <w:rPr>
                <w:rFonts w:hint="eastAsia" w:ascii="仿宋" w:hAnsi="仿宋" w:eastAsia="仿宋" w:cs="仿宋"/>
                <w:color w:val="auto"/>
                <w:sz w:val="24"/>
                <w:lang w:val="en-US" w:eastAsia="zh-CN" w:bidi="ar"/>
              </w:rPr>
            </w:pPr>
            <w:r>
              <w:rPr>
                <w:rFonts w:hint="eastAsia" w:ascii="仿宋" w:hAnsi="仿宋" w:eastAsia="仿宋" w:cs="仿宋"/>
                <w:color w:val="auto"/>
                <w:sz w:val="24"/>
                <w:lang w:val="en-US" w:eastAsia="zh-CN" w:bidi="ar"/>
              </w:rPr>
              <w:t>额外配置</w:t>
            </w:r>
          </w:p>
          <w:p w14:paraId="044D98C5">
            <w:pPr>
              <w:shd w:val="clear" w:color="auto" w:fill="auto"/>
              <w:spacing w:line="480" w:lineRule="exact"/>
              <w:jc w:val="center"/>
              <w:rPr>
                <w:rFonts w:hint="eastAsia" w:ascii="仿宋" w:hAnsi="仿宋" w:eastAsia="仿宋" w:cs="仿宋"/>
                <w:color w:val="auto"/>
                <w:sz w:val="24"/>
                <w:lang w:val="en-US" w:eastAsia="zh-CN" w:bidi="ar"/>
              </w:rPr>
            </w:pPr>
            <w:r>
              <w:rPr>
                <w:rFonts w:hint="eastAsia" w:ascii="仿宋" w:hAnsi="仿宋" w:eastAsia="仿宋" w:cs="仿宋"/>
                <w:color w:val="auto"/>
                <w:sz w:val="24"/>
                <w:lang w:val="en-US" w:eastAsia="zh-CN" w:bidi="ar"/>
              </w:rPr>
              <w:t>（20分）</w:t>
            </w:r>
          </w:p>
        </w:tc>
        <w:tc>
          <w:tcPr>
            <w:tcW w:w="6516" w:type="dxa"/>
            <w:tcBorders>
              <w:tl2br w:val="nil"/>
              <w:tr2bl w:val="nil"/>
            </w:tcBorders>
            <w:noWrap/>
            <w:vAlign w:val="center"/>
          </w:tcPr>
          <w:p w14:paraId="66EB09B6">
            <w:pPr>
              <w:keepNext w:val="0"/>
              <w:keepLines w:val="0"/>
              <w:pageBreakBefore w:val="0"/>
              <w:widowControl/>
              <w:shd w:val="clear" w:color="auto" w:fill="auto"/>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在不超过限价的情况下，根据比选申请人提供的额外配置，额外配置优的得5-8分，一般的得1-</w:t>
            </w:r>
            <w:r>
              <w:rPr>
                <w:rFonts w:hint="eastAsia" w:ascii="仿宋" w:hAnsi="仿宋" w:eastAsia="仿宋" w:cs="仿宋"/>
                <w:color w:val="FF0000"/>
                <w:sz w:val="24"/>
                <w:szCs w:val="24"/>
                <w:lang w:val="en-US" w:eastAsia="zh-CN"/>
              </w:rPr>
              <w:t>4</w:t>
            </w:r>
            <w:r>
              <w:rPr>
                <w:rFonts w:hint="eastAsia" w:ascii="仿宋" w:hAnsi="仿宋" w:eastAsia="仿宋" w:cs="仿宋"/>
                <w:sz w:val="24"/>
                <w:szCs w:val="24"/>
                <w:lang w:val="en-US" w:eastAsia="zh-CN"/>
              </w:rPr>
              <w:t>分，差的不得分。</w:t>
            </w:r>
          </w:p>
        </w:tc>
        <w:tc>
          <w:tcPr>
            <w:tcW w:w="1045" w:type="dxa"/>
            <w:tcBorders>
              <w:tl2br w:val="nil"/>
              <w:tr2bl w:val="nil"/>
            </w:tcBorders>
            <w:noWrap/>
            <w:vAlign w:val="center"/>
          </w:tcPr>
          <w:p w14:paraId="60A45FAE">
            <w:pPr>
              <w:rPr>
                <w:rFonts w:hint="eastAsia" w:ascii="仿宋" w:hAnsi="仿宋" w:eastAsia="仿宋" w:cs="仿宋"/>
              </w:rPr>
            </w:pPr>
          </w:p>
          <w:p w14:paraId="33AC99F9">
            <w:pPr>
              <w:widowControl/>
              <w:shd w:val="clear" w:color="auto" w:fill="auto"/>
              <w:spacing w:line="480" w:lineRule="exact"/>
              <w:jc w:val="center"/>
              <w:rPr>
                <w:rFonts w:hint="eastAsia" w:ascii="仿宋" w:hAnsi="仿宋" w:eastAsia="仿宋" w:cs="仿宋"/>
                <w:color w:val="auto"/>
                <w:sz w:val="24"/>
                <w:lang w:bidi="ar-SA"/>
              </w:rPr>
            </w:pPr>
            <w:r>
              <w:rPr>
                <w:rFonts w:hint="eastAsia" w:ascii="仿宋" w:hAnsi="仿宋" w:eastAsia="仿宋" w:cs="仿宋"/>
                <w:color w:val="auto"/>
                <w:sz w:val="24"/>
                <w:lang w:val="en-US" w:eastAsia="zh-CN" w:bidi="ar"/>
              </w:rPr>
              <w:t>8</w:t>
            </w:r>
            <w:r>
              <w:rPr>
                <w:rFonts w:hint="eastAsia" w:ascii="仿宋" w:hAnsi="仿宋" w:eastAsia="仿宋" w:cs="仿宋"/>
                <w:color w:val="auto"/>
                <w:sz w:val="24"/>
                <w:lang w:bidi="ar"/>
              </w:rPr>
              <w:t>分</w:t>
            </w:r>
          </w:p>
        </w:tc>
      </w:tr>
      <w:tr w14:paraId="2249E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314" w:type="dxa"/>
            <w:vMerge w:val="continue"/>
            <w:tcBorders>
              <w:tl2br w:val="nil"/>
              <w:tr2bl w:val="nil"/>
            </w:tcBorders>
            <w:noWrap/>
            <w:vAlign w:val="center"/>
          </w:tcPr>
          <w:p w14:paraId="37F7F55B">
            <w:pPr>
              <w:shd w:val="clear" w:color="auto" w:fill="auto"/>
              <w:spacing w:line="480" w:lineRule="exact"/>
              <w:jc w:val="center"/>
              <w:rPr>
                <w:rFonts w:hint="eastAsia" w:ascii="仿宋" w:hAnsi="仿宋" w:eastAsia="仿宋" w:cs="仿宋"/>
                <w:color w:val="auto"/>
                <w:sz w:val="24"/>
                <w:lang w:val="en-US" w:eastAsia="zh-CN" w:bidi="ar"/>
              </w:rPr>
            </w:pPr>
          </w:p>
        </w:tc>
        <w:tc>
          <w:tcPr>
            <w:tcW w:w="6516" w:type="dxa"/>
            <w:tcBorders>
              <w:tl2br w:val="nil"/>
              <w:tr2bl w:val="nil"/>
            </w:tcBorders>
            <w:noWrap/>
            <w:vAlign w:val="center"/>
          </w:tcPr>
          <w:p w14:paraId="4F395215">
            <w:pPr>
              <w:keepNext w:val="0"/>
              <w:keepLines w:val="0"/>
              <w:pageBreakBefore w:val="0"/>
              <w:widowControl/>
              <w:shd w:val="clear" w:color="auto" w:fill="auto"/>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在配置外提供车辆车窗膜、脚垫等车辆用品，车辆用品质量优秀的得8-12分，一般的得1-</w:t>
            </w:r>
            <w:r>
              <w:rPr>
                <w:rFonts w:hint="eastAsia" w:ascii="仿宋" w:hAnsi="仿宋" w:eastAsia="仿宋" w:cs="仿宋"/>
                <w:color w:val="FF0000"/>
                <w:sz w:val="24"/>
                <w:szCs w:val="24"/>
                <w:lang w:val="en-US" w:eastAsia="zh-CN"/>
              </w:rPr>
              <w:t>7</w:t>
            </w:r>
            <w:r>
              <w:rPr>
                <w:rFonts w:hint="eastAsia" w:ascii="仿宋" w:hAnsi="仿宋" w:eastAsia="仿宋" w:cs="仿宋"/>
                <w:sz w:val="24"/>
                <w:szCs w:val="24"/>
                <w:lang w:val="en-US" w:eastAsia="zh-CN"/>
              </w:rPr>
              <w:t>分，不提供不得分。</w:t>
            </w:r>
          </w:p>
        </w:tc>
        <w:tc>
          <w:tcPr>
            <w:tcW w:w="1045" w:type="dxa"/>
            <w:tcBorders>
              <w:tl2br w:val="nil"/>
              <w:tr2bl w:val="nil"/>
            </w:tcBorders>
            <w:noWrap/>
            <w:vAlign w:val="center"/>
          </w:tcPr>
          <w:p w14:paraId="7C289E62">
            <w:pPr>
              <w:widowControl/>
              <w:shd w:val="clear" w:color="auto" w:fill="auto"/>
              <w:spacing w:line="480" w:lineRule="exact"/>
              <w:jc w:val="center"/>
              <w:rPr>
                <w:rFonts w:hint="eastAsia" w:ascii="仿宋" w:hAnsi="仿宋" w:eastAsia="仿宋" w:cs="仿宋"/>
                <w:color w:val="auto"/>
                <w:sz w:val="24"/>
                <w:lang w:val="en-US" w:eastAsia="zh-CN" w:bidi="ar"/>
              </w:rPr>
            </w:pPr>
            <w:r>
              <w:rPr>
                <w:rFonts w:hint="eastAsia" w:ascii="仿宋" w:hAnsi="仿宋" w:eastAsia="仿宋" w:cs="仿宋"/>
                <w:color w:val="auto"/>
                <w:sz w:val="24"/>
                <w:lang w:val="en-US" w:eastAsia="zh-CN" w:bidi="ar"/>
              </w:rPr>
              <w:t>12分</w:t>
            </w:r>
          </w:p>
        </w:tc>
      </w:tr>
      <w:tr w14:paraId="45D02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4" w:type="dxa"/>
            <w:vMerge w:val="restart"/>
            <w:tcBorders>
              <w:top w:val="single" w:color="auto" w:sz="4" w:space="0"/>
              <w:left w:val="single" w:color="auto" w:sz="4" w:space="0"/>
              <w:right w:val="single" w:color="auto" w:sz="4" w:space="0"/>
              <w:tl2br w:val="nil"/>
              <w:tr2bl w:val="nil"/>
            </w:tcBorders>
            <w:noWrap/>
            <w:vAlign w:val="center"/>
          </w:tcPr>
          <w:p w14:paraId="4EA37557">
            <w:pPr>
              <w:shd w:val="clear" w:color="auto" w:fill="auto"/>
              <w:spacing w:line="480" w:lineRule="exact"/>
              <w:jc w:val="center"/>
              <w:rPr>
                <w:rFonts w:hint="eastAsia" w:ascii="仿宋" w:hAnsi="仿宋" w:eastAsia="仿宋" w:cs="仿宋"/>
                <w:color w:val="auto"/>
                <w:sz w:val="24"/>
                <w:lang w:bidi="ar-SA"/>
              </w:rPr>
            </w:pPr>
            <w:r>
              <w:rPr>
                <w:rFonts w:hint="eastAsia" w:ascii="仿宋" w:hAnsi="仿宋" w:eastAsia="仿宋" w:cs="仿宋"/>
                <w:color w:val="auto"/>
                <w:sz w:val="24"/>
                <w:lang w:bidi="ar"/>
              </w:rPr>
              <w:t>售后服务</w:t>
            </w:r>
          </w:p>
          <w:p w14:paraId="5BEAC2C9">
            <w:pPr>
              <w:shd w:val="clear" w:color="auto" w:fill="auto"/>
              <w:spacing w:line="480" w:lineRule="exact"/>
              <w:jc w:val="center"/>
              <w:rPr>
                <w:rFonts w:hint="eastAsia" w:ascii="仿宋" w:hAnsi="仿宋" w:eastAsia="仿宋" w:cs="仿宋"/>
                <w:color w:val="auto"/>
                <w:sz w:val="24"/>
                <w:lang w:bidi="ar-SA"/>
              </w:rPr>
            </w:pPr>
            <w:r>
              <w:rPr>
                <w:rFonts w:hint="eastAsia" w:ascii="仿宋" w:hAnsi="仿宋" w:eastAsia="仿宋" w:cs="仿宋"/>
                <w:color w:val="auto"/>
                <w:sz w:val="24"/>
                <w:lang w:bidi="ar"/>
              </w:rPr>
              <w:t>及质保</w:t>
            </w:r>
          </w:p>
          <w:p w14:paraId="49E81453">
            <w:pPr>
              <w:shd w:val="clear" w:color="auto" w:fill="auto"/>
              <w:spacing w:line="480" w:lineRule="exact"/>
              <w:jc w:val="center"/>
              <w:rPr>
                <w:rFonts w:hint="eastAsia" w:ascii="仿宋" w:hAnsi="仿宋" w:eastAsia="仿宋" w:cs="仿宋"/>
                <w:color w:val="auto"/>
                <w:sz w:val="24"/>
                <w:lang w:bidi="ar"/>
              </w:rPr>
            </w:pPr>
            <w:r>
              <w:rPr>
                <w:rFonts w:hint="eastAsia" w:ascii="仿宋" w:hAnsi="仿宋" w:eastAsia="仿宋" w:cs="仿宋"/>
                <w:color w:val="auto"/>
                <w:sz w:val="24"/>
                <w:lang w:bidi="ar"/>
              </w:rPr>
              <w:t>（</w:t>
            </w:r>
            <w:r>
              <w:rPr>
                <w:rFonts w:hint="eastAsia" w:ascii="仿宋" w:hAnsi="仿宋" w:eastAsia="仿宋" w:cs="仿宋"/>
                <w:color w:val="auto"/>
                <w:sz w:val="24"/>
                <w:lang w:val="en-US" w:eastAsia="zh-CN" w:bidi="ar"/>
              </w:rPr>
              <w:t>30</w:t>
            </w:r>
            <w:r>
              <w:rPr>
                <w:rFonts w:hint="eastAsia" w:ascii="仿宋" w:hAnsi="仿宋" w:eastAsia="仿宋" w:cs="仿宋"/>
                <w:color w:val="auto"/>
                <w:sz w:val="24"/>
                <w:lang w:bidi="ar"/>
              </w:rPr>
              <w:t>分）</w:t>
            </w:r>
          </w:p>
        </w:tc>
        <w:tc>
          <w:tcPr>
            <w:tcW w:w="6516" w:type="dxa"/>
            <w:tcBorders>
              <w:top w:val="single" w:color="auto" w:sz="4" w:space="0"/>
              <w:left w:val="single" w:color="auto" w:sz="4" w:space="0"/>
              <w:right w:val="single" w:color="auto" w:sz="4" w:space="0"/>
              <w:tl2br w:val="nil"/>
              <w:tr2bl w:val="nil"/>
            </w:tcBorders>
            <w:noWrap/>
            <w:vAlign w:val="center"/>
          </w:tcPr>
          <w:p w14:paraId="5FF88AB1">
            <w:pPr>
              <w:keepNext w:val="0"/>
              <w:keepLines w:val="0"/>
              <w:pageBreakBefore w:val="0"/>
              <w:widowControl/>
              <w:shd w:val="clear" w:color="auto" w:fill="auto"/>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比选申请人应明确售后维护、保养方案，方案可行性强的得6-10分，一般的得1-5分，差的不得分。</w:t>
            </w:r>
          </w:p>
        </w:tc>
        <w:tc>
          <w:tcPr>
            <w:tcW w:w="1045" w:type="dxa"/>
            <w:tcBorders>
              <w:left w:val="single" w:color="auto" w:sz="4" w:space="0"/>
              <w:tl2br w:val="nil"/>
              <w:tr2bl w:val="nil"/>
            </w:tcBorders>
            <w:noWrap/>
            <w:vAlign w:val="center"/>
          </w:tcPr>
          <w:p w14:paraId="2C251B82">
            <w:pPr>
              <w:shd w:val="clear" w:color="auto" w:fill="auto"/>
              <w:spacing w:line="480" w:lineRule="exact"/>
              <w:jc w:val="center"/>
              <w:rPr>
                <w:rFonts w:hint="eastAsia" w:ascii="仿宋" w:hAnsi="仿宋" w:eastAsia="仿宋" w:cs="仿宋"/>
                <w:color w:val="auto"/>
                <w:sz w:val="24"/>
                <w:lang w:bidi="ar-SA"/>
              </w:rPr>
            </w:pPr>
            <w:r>
              <w:rPr>
                <w:rFonts w:hint="eastAsia" w:ascii="仿宋" w:hAnsi="仿宋" w:eastAsia="仿宋" w:cs="仿宋"/>
                <w:color w:val="auto"/>
                <w:sz w:val="24"/>
                <w:lang w:val="en-US" w:eastAsia="zh-CN" w:bidi="ar"/>
              </w:rPr>
              <w:t>10</w:t>
            </w:r>
            <w:r>
              <w:rPr>
                <w:rFonts w:hint="eastAsia" w:ascii="仿宋" w:hAnsi="仿宋" w:eastAsia="仿宋" w:cs="仿宋"/>
                <w:color w:val="auto"/>
                <w:sz w:val="24"/>
                <w:lang w:bidi="ar"/>
              </w:rPr>
              <w:t>分</w:t>
            </w:r>
          </w:p>
        </w:tc>
      </w:tr>
      <w:tr w14:paraId="313F6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314" w:type="dxa"/>
            <w:vMerge w:val="continue"/>
            <w:tcBorders>
              <w:left w:val="single" w:color="auto" w:sz="4" w:space="0"/>
              <w:right w:val="single" w:color="auto" w:sz="4" w:space="0"/>
              <w:tl2br w:val="nil"/>
              <w:tr2bl w:val="nil"/>
            </w:tcBorders>
            <w:noWrap/>
            <w:vAlign w:val="center"/>
          </w:tcPr>
          <w:p w14:paraId="0BF04BB9">
            <w:pPr>
              <w:shd w:val="clear" w:color="auto" w:fill="auto"/>
              <w:spacing w:line="480" w:lineRule="exact"/>
              <w:rPr>
                <w:rFonts w:hint="eastAsia" w:ascii="仿宋" w:hAnsi="仿宋" w:eastAsia="仿宋" w:cs="仿宋"/>
                <w:color w:val="auto"/>
              </w:rPr>
            </w:pPr>
          </w:p>
        </w:tc>
        <w:tc>
          <w:tcPr>
            <w:tcW w:w="6516" w:type="dxa"/>
            <w:tcBorders>
              <w:left w:val="single" w:color="auto" w:sz="4" w:space="0"/>
              <w:right w:val="single" w:color="auto" w:sz="4" w:space="0"/>
              <w:tl2br w:val="nil"/>
              <w:tr2bl w:val="nil"/>
            </w:tcBorders>
            <w:noWrap/>
            <w:vAlign w:val="center"/>
          </w:tcPr>
          <w:p w14:paraId="144C4AA9">
            <w:pPr>
              <w:keepNext w:val="0"/>
              <w:keepLines w:val="0"/>
              <w:pageBreakBefore w:val="0"/>
              <w:widowControl/>
              <w:shd w:val="clear" w:color="auto" w:fill="auto"/>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整车质保期3年或10万公里，得6分；每延长1年或2万公里加2分，此项最高得14分；低于3年或10万公里的不得分。</w:t>
            </w:r>
          </w:p>
        </w:tc>
        <w:tc>
          <w:tcPr>
            <w:tcW w:w="1045" w:type="dxa"/>
            <w:tcBorders>
              <w:left w:val="single" w:color="auto" w:sz="4" w:space="0"/>
              <w:tl2br w:val="nil"/>
              <w:tr2bl w:val="nil"/>
            </w:tcBorders>
            <w:noWrap/>
            <w:vAlign w:val="center"/>
          </w:tcPr>
          <w:p w14:paraId="1A121B45">
            <w:pPr>
              <w:shd w:val="clear" w:color="auto" w:fill="auto"/>
              <w:spacing w:line="480" w:lineRule="exact"/>
              <w:jc w:val="center"/>
              <w:rPr>
                <w:rFonts w:hint="eastAsia" w:ascii="仿宋" w:hAnsi="仿宋" w:eastAsia="仿宋" w:cs="仿宋"/>
                <w:color w:val="auto"/>
                <w:sz w:val="24"/>
                <w:lang w:bidi="ar-SA"/>
              </w:rPr>
            </w:pPr>
            <w:r>
              <w:rPr>
                <w:rFonts w:hint="eastAsia" w:ascii="仿宋" w:hAnsi="仿宋" w:eastAsia="仿宋" w:cs="仿宋"/>
                <w:color w:val="auto"/>
                <w:sz w:val="24"/>
                <w:lang w:val="en-US" w:eastAsia="zh-CN" w:bidi="ar"/>
              </w:rPr>
              <w:t>14</w:t>
            </w:r>
            <w:r>
              <w:rPr>
                <w:rFonts w:hint="eastAsia" w:ascii="仿宋" w:hAnsi="仿宋" w:eastAsia="仿宋" w:cs="仿宋"/>
                <w:color w:val="auto"/>
                <w:sz w:val="24"/>
                <w:lang w:bidi="ar"/>
              </w:rPr>
              <w:t>分</w:t>
            </w:r>
          </w:p>
        </w:tc>
      </w:tr>
      <w:tr w14:paraId="76D7D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314" w:type="dxa"/>
            <w:vMerge w:val="continue"/>
            <w:tcBorders>
              <w:left w:val="single" w:color="auto" w:sz="4" w:space="0"/>
              <w:bottom w:val="single" w:color="auto" w:sz="4" w:space="0"/>
              <w:right w:val="single" w:color="auto" w:sz="4" w:space="0"/>
              <w:tl2br w:val="nil"/>
              <w:tr2bl w:val="nil"/>
            </w:tcBorders>
            <w:noWrap/>
            <w:vAlign w:val="center"/>
          </w:tcPr>
          <w:p w14:paraId="78FFFDFC">
            <w:pPr>
              <w:shd w:val="clear" w:color="auto" w:fill="auto"/>
              <w:spacing w:line="480" w:lineRule="exact"/>
              <w:rPr>
                <w:rFonts w:hint="eastAsia" w:ascii="仿宋" w:hAnsi="仿宋" w:eastAsia="仿宋" w:cs="仿宋"/>
                <w:color w:val="auto"/>
              </w:rPr>
            </w:pPr>
          </w:p>
        </w:tc>
        <w:tc>
          <w:tcPr>
            <w:tcW w:w="6516" w:type="dxa"/>
            <w:tcBorders>
              <w:left w:val="single" w:color="auto" w:sz="4" w:space="0"/>
              <w:bottom w:val="single" w:color="auto" w:sz="4" w:space="0"/>
              <w:right w:val="single" w:color="auto" w:sz="4" w:space="0"/>
              <w:tl2br w:val="nil"/>
              <w:tr2bl w:val="nil"/>
            </w:tcBorders>
            <w:noWrap/>
            <w:vAlign w:val="center"/>
          </w:tcPr>
          <w:p w14:paraId="0515587D">
            <w:pPr>
              <w:keepNext w:val="0"/>
              <w:keepLines w:val="0"/>
              <w:pageBreakBefore w:val="0"/>
              <w:widowControl/>
              <w:shd w:val="clear" w:color="auto" w:fill="auto"/>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交车时间最短的得6分，次短的得4分，其他得2分。</w:t>
            </w:r>
          </w:p>
        </w:tc>
        <w:tc>
          <w:tcPr>
            <w:tcW w:w="1045" w:type="dxa"/>
            <w:tcBorders>
              <w:left w:val="single" w:color="auto" w:sz="4" w:space="0"/>
              <w:tl2br w:val="nil"/>
              <w:tr2bl w:val="nil"/>
            </w:tcBorders>
            <w:noWrap/>
            <w:vAlign w:val="center"/>
          </w:tcPr>
          <w:p w14:paraId="728E0AC9">
            <w:pPr>
              <w:shd w:val="clear" w:color="auto" w:fill="auto"/>
              <w:spacing w:line="480" w:lineRule="exact"/>
              <w:jc w:val="center"/>
              <w:rPr>
                <w:rFonts w:hint="eastAsia" w:ascii="仿宋" w:hAnsi="仿宋" w:eastAsia="仿宋" w:cs="仿宋"/>
                <w:color w:val="auto"/>
                <w:sz w:val="24"/>
                <w:lang w:val="en-US" w:eastAsia="zh-CN" w:bidi="ar"/>
              </w:rPr>
            </w:pPr>
            <w:r>
              <w:rPr>
                <w:rFonts w:hint="eastAsia" w:ascii="仿宋" w:hAnsi="仿宋" w:eastAsia="仿宋" w:cs="仿宋"/>
                <w:color w:val="auto"/>
                <w:sz w:val="24"/>
                <w:lang w:val="en-US" w:eastAsia="zh-CN" w:bidi="ar"/>
              </w:rPr>
              <w:t>6分</w:t>
            </w:r>
          </w:p>
        </w:tc>
      </w:tr>
    </w:tbl>
    <w:p w14:paraId="521CBB01">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p>
    <w:p w14:paraId="5248F8DA">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（二）</w:t>
      </w: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报价评分（满分100分，权重0.</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6</w:t>
      </w:r>
      <w:r>
        <w:rPr>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w:t>
      </w:r>
    </w:p>
    <w:p w14:paraId="4F3E2158">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14:textFill>
            <w14:solidFill>
              <w14:schemeClr w14:val="tx1"/>
            </w14:solidFill>
          </w14:textFill>
        </w:rPr>
        <w:t>确定评标价（以总价为评标标准）</w:t>
      </w:r>
    </w:p>
    <w:p w14:paraId="25C52C39">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评标价为经调整</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确认</w:t>
      </w:r>
      <w:r>
        <w:rPr>
          <w:rFonts w:hint="eastAsia" w:ascii="仿宋_GB2312" w:hAnsi="仿宋_GB2312" w:eastAsia="仿宋_GB2312" w:cs="仿宋_GB2312"/>
          <w:color w:val="000000" w:themeColor="text1"/>
          <w:sz w:val="28"/>
          <w:szCs w:val="28"/>
          <w:highlight w:val="none"/>
          <w14:textFill>
            <w14:solidFill>
              <w14:schemeClr w14:val="tx1"/>
            </w14:solidFill>
          </w14:textFill>
        </w:rPr>
        <w:t>后的比选申请人比选报价。</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说明：若税金不一致，则在评标时修正到同一个标准。评标价仅作为评审时将各比选申请人比选报价调整到同一水平，以便进行比较，中选后合同价仍然为比选申请人比选报价</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14:paraId="329D4644">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highlight w:val="none"/>
          <w14:textFill>
            <w14:solidFill>
              <w14:schemeClr w14:val="tx1"/>
            </w14:solidFill>
          </w14:textFill>
        </w:rPr>
        <w:t>报价得分</w:t>
      </w:r>
    </w:p>
    <w:p w14:paraId="4B007E55">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比选申请人的最低评标价得分为100分。各比选申请人的评标价高于有效最低评标价，每高1%扣</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14:textFill>
            <w14:solidFill>
              <w14:schemeClr w14:val="tx1"/>
            </w14:solidFill>
          </w14:textFill>
        </w:rPr>
        <w:t>分，扣完为止。计算分值时保留小数点后二位。</w:t>
      </w:r>
    </w:p>
    <w:p w14:paraId="75A5CC25">
      <w:pPr>
        <w:keepNext w:val="0"/>
        <w:keepLines w:val="0"/>
        <w:pageBreakBefore w:val="0"/>
        <w:widowControl w:val="0"/>
        <w:kinsoku/>
        <w:wordWrap/>
        <w:overflowPunct/>
        <w:topLinePunct w:val="0"/>
        <w:autoSpaceDE/>
        <w:autoSpaceDN/>
        <w:bidi w:val="0"/>
        <w:adjustRightInd/>
        <w:snapToGrid/>
        <w:spacing w:line="480" w:lineRule="exact"/>
        <w:ind w:left="0" w:firstLine="562" w:firstLineChars="200"/>
        <w:textAlignment w:val="auto"/>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报价得分＝100-[(评标价－有效最低评标价)/ 有效最低评标价×100]×</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w:t>
      </w:r>
    </w:p>
    <w:p w14:paraId="5435D383">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highlight w:val="none"/>
          <w14:textFill>
            <w14:solidFill>
              <w14:schemeClr w14:val="tx1"/>
            </w14:solidFill>
          </w14:textFill>
        </w:rPr>
        <w:t>综合评分</w:t>
      </w:r>
    </w:p>
    <w:p w14:paraId="64248F5F">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满分为100分，其中技术评分权重为0.</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highlight w:val="none"/>
          <w14:textFill>
            <w14:solidFill>
              <w14:schemeClr w14:val="tx1"/>
            </w14:solidFill>
          </w14:textFill>
        </w:rPr>
        <w:t>0；报价权重为0.</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highlight w:val="none"/>
          <w14:textFill>
            <w14:solidFill>
              <w14:schemeClr w14:val="tx1"/>
            </w14:solidFill>
          </w14:textFill>
        </w:rPr>
        <w:t>0。</w:t>
      </w:r>
    </w:p>
    <w:p w14:paraId="1F306EBD">
      <w:pPr>
        <w:keepNext w:val="0"/>
        <w:keepLines w:val="0"/>
        <w:pageBreakBefore w:val="0"/>
        <w:widowControl w:val="0"/>
        <w:kinsoku/>
        <w:wordWrap/>
        <w:overflowPunct/>
        <w:topLinePunct w:val="0"/>
        <w:autoSpaceDE/>
        <w:autoSpaceDN/>
        <w:bidi w:val="0"/>
        <w:adjustRightInd/>
        <w:snapToGrid/>
        <w:spacing w:line="480" w:lineRule="exact"/>
        <w:ind w:left="0" w:firstLine="562" w:firstLineChars="200"/>
        <w:textAlignment w:val="auto"/>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比选</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申请人</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综合得分=技术得分×0.</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4</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+报价得分×0.</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6</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w:t>
      </w:r>
    </w:p>
    <w:p w14:paraId="52AF6BA9">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pPr>
      <w:r>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t>四、综合排序的原则</w:t>
      </w:r>
    </w:p>
    <w:p w14:paraId="7108D834">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评审小组</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按</w:t>
      </w:r>
      <w:r>
        <w:rPr>
          <w:rFonts w:hint="eastAsia" w:ascii="仿宋_GB2312" w:hAnsi="仿宋_GB2312" w:eastAsia="仿宋_GB2312" w:cs="仿宋_GB2312"/>
          <w:color w:val="000000" w:themeColor="text1"/>
          <w:sz w:val="28"/>
          <w:szCs w:val="28"/>
          <w:highlight w:val="none"/>
          <w14:textFill>
            <w14:solidFill>
              <w14:schemeClr w14:val="tx1"/>
            </w14:solidFill>
          </w14:textFill>
        </w:rPr>
        <w:t>综合得分</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由</w:t>
      </w:r>
      <w:r>
        <w:rPr>
          <w:rFonts w:hint="eastAsia" w:ascii="仿宋_GB2312" w:hAnsi="仿宋_GB2312" w:eastAsia="仿宋_GB2312" w:cs="仿宋_GB2312"/>
          <w:color w:val="000000" w:themeColor="text1"/>
          <w:sz w:val="28"/>
          <w:szCs w:val="28"/>
          <w:highlight w:val="none"/>
          <w14:textFill>
            <w14:solidFill>
              <w14:schemeClr w14:val="tx1"/>
            </w14:solidFill>
          </w14:textFill>
        </w:rPr>
        <w:t>低</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至高排序</w:t>
      </w:r>
      <w:r>
        <w:rPr>
          <w:rFonts w:hint="eastAsia" w:ascii="仿宋_GB2312" w:hAnsi="仿宋_GB2312" w:eastAsia="仿宋_GB2312" w:cs="仿宋_GB2312"/>
          <w:color w:val="000000" w:themeColor="text1"/>
          <w:sz w:val="28"/>
          <w:szCs w:val="28"/>
          <w:highlight w:val="none"/>
          <w14:textFill>
            <w14:solidFill>
              <w14:schemeClr w14:val="tx1"/>
            </w14:solidFill>
          </w14:textFill>
        </w:rPr>
        <w:t>推荐</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推荐得分前</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两</w:t>
      </w:r>
      <w:r>
        <w:rPr>
          <w:rFonts w:hint="eastAsia" w:ascii="仿宋_GB2312" w:hAnsi="仿宋_GB2312" w:eastAsia="仿宋_GB2312" w:cs="仿宋_GB2312"/>
          <w:color w:val="000000" w:themeColor="text1"/>
          <w:sz w:val="28"/>
          <w:szCs w:val="28"/>
          <w:highlight w:val="none"/>
          <w14:textFill>
            <w14:solidFill>
              <w14:schemeClr w14:val="tx1"/>
            </w14:solidFill>
          </w14:textFill>
        </w:rPr>
        <w:t>名的为第一、第二候选人。比选人与其中一名签订合同。</w:t>
      </w:r>
    </w:p>
    <w:p w14:paraId="66A62767">
      <w:pPr>
        <w:pStyle w:val="7"/>
        <w:rPr>
          <w:rFonts w:hint="eastAsia" w:ascii="仿宋_GB2312" w:hAnsi="仿宋_GB2312" w:eastAsia="仿宋_GB2312" w:cs="仿宋_GB2312"/>
          <w:color w:val="000000" w:themeColor="text1"/>
          <w:sz w:val="28"/>
          <w:szCs w:val="28"/>
          <w:highlight w:val="none"/>
          <w14:textFill>
            <w14:solidFill>
              <w14:schemeClr w14:val="tx1"/>
            </w14:solidFill>
          </w14:textFill>
        </w:rPr>
      </w:pPr>
    </w:p>
    <w:p w14:paraId="2951DBF3">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附件：</w:t>
      </w:r>
      <w:r>
        <w:rPr>
          <w:rFonts w:hint="eastAsia" w:ascii="仿宋_GB2312" w:hAnsi="仿宋_GB2312" w:eastAsia="仿宋_GB2312" w:cs="仿宋_GB2312"/>
          <w:color w:val="000000" w:themeColor="text1"/>
          <w:sz w:val="28"/>
          <w:szCs w:val="28"/>
          <w:highlight w:val="none"/>
          <w14:textFill>
            <w14:solidFill>
              <w14:schemeClr w14:val="tx1"/>
            </w14:solidFill>
          </w14:textFill>
        </w:rPr>
        <w:t>合同主要条款</w:t>
      </w:r>
    </w:p>
    <w:p w14:paraId="661DBE1B">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 xml:space="preserve">    </w:t>
      </w:r>
    </w:p>
    <w:p w14:paraId="1CED0A9F">
      <w:pPr>
        <w:pStyle w:val="3"/>
        <w:spacing w:line="400" w:lineRule="exact"/>
        <w:jc w:val="left"/>
        <w:rPr>
          <w:rFonts w:hint="eastAsia" w:ascii="黑体" w:hAnsi="黑体" w:eastAsia="黑体" w:cs="黑体"/>
          <w:b w:val="0"/>
          <w:bCs w:val="0"/>
          <w:sz w:val="28"/>
          <w:szCs w:val="28"/>
          <w:highlight w:val="none"/>
          <w:lang w:val="en-US" w:eastAsia="zh-CN"/>
        </w:rPr>
        <w:sectPr>
          <w:pgSz w:w="11906" w:h="16838"/>
          <w:pgMar w:top="1304" w:right="1196" w:bottom="1304" w:left="1797" w:header="851" w:footer="992" w:gutter="0"/>
          <w:cols w:space="720" w:num="1"/>
          <w:titlePg/>
          <w:docGrid w:type="lines" w:linePitch="312" w:charSpace="0"/>
        </w:sectPr>
      </w:pPr>
    </w:p>
    <w:p w14:paraId="623D1B1A">
      <w:pPr>
        <w:pStyle w:val="3"/>
        <w:spacing w:line="400" w:lineRule="exact"/>
        <w:jc w:val="left"/>
        <w:rPr>
          <w:rFonts w:hint="eastAsia" w:ascii="黑体" w:hAnsi="黑体" w:eastAsia="黑体" w:cs="黑体"/>
          <w:b w:val="0"/>
          <w:bCs w:val="0"/>
          <w:sz w:val="30"/>
          <w:szCs w:val="30"/>
          <w:highlight w:val="none"/>
          <w:lang w:val="en-US" w:eastAsia="zh-CN"/>
        </w:rPr>
      </w:pPr>
      <w:r>
        <w:rPr>
          <w:rFonts w:hint="eastAsia" w:ascii="黑体" w:hAnsi="黑体" w:eastAsia="黑体" w:cs="黑体"/>
          <w:b w:val="0"/>
          <w:bCs w:val="0"/>
          <w:sz w:val="28"/>
          <w:szCs w:val="28"/>
          <w:highlight w:val="none"/>
          <w:lang w:val="en-US" w:eastAsia="zh-CN"/>
        </w:rPr>
        <w:t>附件</w:t>
      </w:r>
    </w:p>
    <w:p w14:paraId="2C6C4889">
      <w:pPr>
        <w:pStyle w:val="3"/>
        <w:pageBreakBefore w:val="0"/>
        <w:widowControl w:val="0"/>
        <w:kinsoku/>
        <w:wordWrap/>
        <w:overflowPunct/>
        <w:topLinePunct w:val="0"/>
        <w:autoSpaceDE/>
        <w:autoSpaceDN/>
        <w:bidi w:val="0"/>
        <w:adjustRightInd/>
        <w:snapToGrid/>
        <w:spacing w:before="0" w:after="0" w:line="400" w:lineRule="exact"/>
        <w:jc w:val="center"/>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rPr>
        <w:t>合同主要条款</w:t>
      </w:r>
    </w:p>
    <w:p w14:paraId="73E968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sz w:val="28"/>
          <w:szCs w:val="28"/>
          <w:highlight w:val="none"/>
          <w:lang w:val="en-US" w:eastAsia="zh-CN"/>
        </w:rPr>
      </w:pPr>
      <w:r>
        <w:rPr>
          <w:rFonts w:hint="eastAsia" w:ascii="楷体_GB2312" w:hAnsi="楷体_GB2312" w:eastAsia="楷体_GB2312" w:cs="楷体_GB2312"/>
          <w:sz w:val="28"/>
          <w:szCs w:val="28"/>
          <w:highlight w:val="none"/>
          <w:lang w:val="en-US" w:eastAsia="zh-CN"/>
        </w:rPr>
        <w:t>（合同具体条款双方协商拟定）</w:t>
      </w:r>
    </w:p>
    <w:p w14:paraId="306F9025">
      <w:pPr>
        <w:spacing w:line="360" w:lineRule="auto"/>
        <w:jc w:val="both"/>
        <w:rPr>
          <w:rFonts w:hint="eastAsia" w:eastAsia="楷体_GB2312"/>
          <w:b w:val="0"/>
          <w:bCs/>
          <w:color w:val="000000"/>
          <w:sz w:val="44"/>
          <w:highlight w:val="none"/>
        </w:rPr>
      </w:pPr>
    </w:p>
    <w:p w14:paraId="7B15FDD2">
      <w:pPr>
        <w:rPr>
          <w:rFonts w:hint="default"/>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合同编号：</w:t>
      </w:r>
    </w:p>
    <w:p w14:paraId="5EC1688D">
      <w:pPr>
        <w:rPr>
          <w:rFonts w:hint="eastAsia"/>
          <w:highlight w:val="none"/>
        </w:rPr>
      </w:pPr>
    </w:p>
    <w:p w14:paraId="7B705D68">
      <w:pPr>
        <w:spacing w:line="560" w:lineRule="exact"/>
        <w:rPr>
          <w:highlight w:val="none"/>
        </w:rPr>
      </w:pPr>
    </w:p>
    <w:p w14:paraId="182C72F5">
      <w:pPr>
        <w:pStyle w:val="6"/>
        <w:spacing w:line="560" w:lineRule="exact"/>
        <w:jc w:val="center"/>
        <w:rPr>
          <w:sz w:val="40"/>
          <w:szCs w:val="40"/>
          <w:highlight w:val="none"/>
        </w:rPr>
      </w:pPr>
      <w:r>
        <w:rPr>
          <w:rFonts w:hint="eastAsia"/>
          <w:sz w:val="40"/>
          <w:szCs w:val="40"/>
          <w:highlight w:val="none"/>
        </w:rPr>
        <w:t>川投（</w:t>
      </w:r>
      <w:r>
        <w:rPr>
          <w:rFonts w:hint="eastAsia"/>
          <w:sz w:val="40"/>
          <w:szCs w:val="40"/>
          <w:highlight w:val="none"/>
          <w:lang w:val="en-US" w:eastAsia="zh-CN"/>
        </w:rPr>
        <w:t>泸州</w:t>
      </w:r>
      <w:r>
        <w:rPr>
          <w:rFonts w:hint="eastAsia"/>
          <w:sz w:val="40"/>
          <w:szCs w:val="40"/>
          <w:highlight w:val="none"/>
        </w:rPr>
        <w:t>）燃气发电有限公司</w:t>
      </w:r>
    </w:p>
    <w:p w14:paraId="2F474F2F">
      <w:pPr>
        <w:spacing w:line="560" w:lineRule="exact"/>
        <w:rPr>
          <w:highlight w:val="none"/>
        </w:rPr>
      </w:pPr>
    </w:p>
    <w:p w14:paraId="082B6108">
      <w:pPr>
        <w:spacing w:line="560" w:lineRule="exact"/>
        <w:jc w:val="center"/>
        <w:rPr>
          <w:rFonts w:hint="eastAsia" w:eastAsia="宋体"/>
          <w:b/>
          <w:bCs/>
          <w:sz w:val="40"/>
          <w:szCs w:val="48"/>
          <w:highlight w:val="none"/>
          <w:lang w:val="en-US" w:eastAsia="zh-CN"/>
        </w:rPr>
      </w:pPr>
      <w:r>
        <w:rPr>
          <w:rFonts w:hint="eastAsia"/>
          <w:b/>
          <w:bCs/>
          <w:sz w:val="40"/>
          <w:szCs w:val="48"/>
          <w:highlight w:val="none"/>
          <w:lang w:val="en-US" w:eastAsia="zh-CN"/>
        </w:rPr>
        <w:t>商务车</w:t>
      </w:r>
      <w:r>
        <w:rPr>
          <w:rFonts w:hint="eastAsia"/>
          <w:b/>
          <w:bCs/>
          <w:sz w:val="40"/>
          <w:szCs w:val="48"/>
          <w:highlight w:val="none"/>
        </w:rPr>
        <w:t>买卖合同</w:t>
      </w:r>
    </w:p>
    <w:p w14:paraId="1B7A0BE5">
      <w:pPr>
        <w:pStyle w:val="6"/>
        <w:spacing w:line="560" w:lineRule="exact"/>
        <w:rPr>
          <w:rFonts w:hint="eastAsia" w:eastAsia="宋体"/>
          <w:highlight w:val="none"/>
          <w:lang w:val="en-US" w:eastAsia="zh-CN"/>
        </w:rPr>
      </w:pPr>
      <w:r>
        <w:rPr>
          <w:rFonts w:hint="eastAsia"/>
          <w:highlight w:val="none"/>
          <w:lang w:val="en-US" w:eastAsia="zh-CN"/>
        </w:rPr>
        <w:t xml:space="preserve"> </w:t>
      </w:r>
    </w:p>
    <w:p w14:paraId="795D9F4B">
      <w:pPr>
        <w:spacing w:line="560" w:lineRule="exact"/>
        <w:rPr>
          <w:highlight w:val="none"/>
        </w:rPr>
      </w:pPr>
    </w:p>
    <w:p w14:paraId="4F633EEF">
      <w:pPr>
        <w:pStyle w:val="6"/>
        <w:rPr>
          <w:highlight w:val="none"/>
        </w:rPr>
      </w:pPr>
    </w:p>
    <w:p w14:paraId="24ADDB15">
      <w:pPr>
        <w:rPr>
          <w:highlight w:val="none"/>
        </w:rPr>
      </w:pPr>
    </w:p>
    <w:p w14:paraId="6C4B94B9">
      <w:pPr>
        <w:pStyle w:val="6"/>
        <w:rPr>
          <w:highlight w:val="none"/>
        </w:rPr>
      </w:pPr>
    </w:p>
    <w:p w14:paraId="292ACEF0">
      <w:pPr>
        <w:rPr>
          <w:highlight w:val="none"/>
        </w:rPr>
      </w:pPr>
    </w:p>
    <w:p w14:paraId="56D7C549">
      <w:pPr>
        <w:rPr>
          <w:highlight w:val="none"/>
        </w:rPr>
      </w:pPr>
    </w:p>
    <w:p w14:paraId="6FC2DAD0">
      <w:pPr>
        <w:pStyle w:val="6"/>
        <w:rPr>
          <w:highlight w:val="none"/>
        </w:rPr>
      </w:pPr>
    </w:p>
    <w:p w14:paraId="58CE92A1">
      <w:pPr>
        <w:pStyle w:val="6"/>
        <w:spacing w:line="560" w:lineRule="exact"/>
        <w:rPr>
          <w:highlight w:val="none"/>
        </w:rPr>
      </w:pPr>
    </w:p>
    <w:p w14:paraId="09C726FF">
      <w:pPr>
        <w:spacing w:line="560" w:lineRule="exact"/>
        <w:rPr>
          <w:highlight w:val="none"/>
        </w:rPr>
      </w:pPr>
    </w:p>
    <w:p w14:paraId="75346666">
      <w:pPr>
        <w:pStyle w:val="6"/>
        <w:spacing w:line="560" w:lineRule="exact"/>
        <w:jc w:val="center"/>
        <w:rPr>
          <w:rFonts w:ascii="仿宋_GB2312" w:hAnsi="仿宋_GB2312" w:eastAsia="仿宋_GB2312" w:cs="仿宋_GB2312"/>
          <w:sz w:val="32"/>
          <w:szCs w:val="32"/>
          <w:highlight w:val="none"/>
        </w:rPr>
      </w:pPr>
    </w:p>
    <w:p w14:paraId="050C0E7C">
      <w:pPr>
        <w:spacing w:line="560" w:lineRule="exact"/>
        <w:jc w:val="center"/>
        <w:rPr>
          <w:rFonts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lang w:eastAsia="zh-CN"/>
        </w:rPr>
        <w:t>买方</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u w:val="single"/>
        </w:rPr>
        <w:t>川投（</w:t>
      </w:r>
      <w:r>
        <w:rPr>
          <w:rFonts w:hint="eastAsia" w:ascii="仿宋_GB2312" w:hAnsi="仿宋_GB2312" w:eastAsia="仿宋_GB2312" w:cs="仿宋_GB2312"/>
          <w:sz w:val="32"/>
          <w:szCs w:val="32"/>
          <w:highlight w:val="none"/>
          <w:u w:val="single"/>
          <w:lang w:val="en-US" w:eastAsia="zh-CN"/>
        </w:rPr>
        <w:t>泸州</w:t>
      </w:r>
      <w:r>
        <w:rPr>
          <w:rFonts w:hint="eastAsia" w:ascii="仿宋_GB2312" w:hAnsi="仿宋_GB2312" w:eastAsia="仿宋_GB2312" w:cs="仿宋_GB2312"/>
          <w:sz w:val="32"/>
          <w:szCs w:val="32"/>
          <w:highlight w:val="none"/>
          <w:u w:val="single"/>
        </w:rPr>
        <w:t>）燃气发电有限公司</w:t>
      </w:r>
    </w:p>
    <w:p w14:paraId="670B1900">
      <w:pPr>
        <w:pStyle w:val="6"/>
        <w:spacing w:line="560" w:lineRule="exact"/>
        <w:rPr>
          <w:rFonts w:ascii="仿宋_GB2312" w:hAnsi="仿宋_GB2312" w:eastAsia="仿宋_GB2312" w:cs="仿宋_GB2312"/>
          <w:sz w:val="32"/>
          <w:szCs w:val="32"/>
          <w:highlight w:val="none"/>
        </w:rPr>
      </w:pPr>
    </w:p>
    <w:p w14:paraId="0C5FD0D6">
      <w:pPr>
        <w:pStyle w:val="6"/>
        <w:spacing w:line="560" w:lineRule="exact"/>
        <w:ind w:firstLine="1600" w:firstLineChars="500"/>
        <w:rPr>
          <w:rFonts w:hint="default"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eastAsia="zh-CN"/>
        </w:rPr>
        <w:t>卖方</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u w:val="single"/>
          <w:lang w:val="en-US" w:eastAsia="zh-CN"/>
        </w:rPr>
        <w:t xml:space="preserve">                           </w:t>
      </w:r>
    </w:p>
    <w:p w14:paraId="4B7B0B9E">
      <w:pPr>
        <w:pStyle w:val="6"/>
        <w:spacing w:line="560" w:lineRule="exact"/>
        <w:jc w:val="center"/>
        <w:rPr>
          <w:rFonts w:hint="eastAsia"/>
          <w:color w:val="FF0000"/>
          <w:sz w:val="24"/>
          <w:szCs w:val="32"/>
          <w:highlight w:val="none"/>
        </w:rPr>
      </w:pPr>
    </w:p>
    <w:p w14:paraId="7ECA5B00">
      <w:pPr>
        <w:pStyle w:val="6"/>
        <w:spacing w:line="560" w:lineRule="exact"/>
        <w:jc w:val="center"/>
        <w:rPr>
          <w:rFonts w:hint="default" w:eastAsia="宋体"/>
          <w:color w:val="auto"/>
          <w:sz w:val="24"/>
          <w:szCs w:val="32"/>
          <w:highlight w:val="none"/>
          <w:lang w:val="en-US" w:eastAsia="zh-CN"/>
        </w:rPr>
        <w:sectPr>
          <w:pgSz w:w="11906" w:h="16838"/>
          <w:pgMar w:top="1304" w:right="1196" w:bottom="1304" w:left="1797" w:header="851" w:footer="992" w:gutter="0"/>
          <w:cols w:space="720" w:num="1"/>
          <w:titlePg/>
          <w:docGrid w:type="lines" w:linePitch="312" w:charSpace="0"/>
        </w:sectPr>
      </w:pPr>
      <w:r>
        <w:rPr>
          <w:rFonts w:hint="eastAsia"/>
          <w:color w:val="auto"/>
          <w:sz w:val="24"/>
          <w:szCs w:val="32"/>
          <w:highlight w:val="none"/>
          <w:lang w:val="en-US" w:eastAsia="zh-CN"/>
        </w:rPr>
        <w:t>2024年7月  日</w:t>
      </w:r>
    </w:p>
    <w:p w14:paraId="5AB56D19">
      <w:pPr>
        <w:keepNext w:val="0"/>
        <w:keepLines w:val="0"/>
        <w:pageBreakBefore w:val="0"/>
        <w:widowControl/>
        <w:kinsoku/>
        <w:wordWrap/>
        <w:overflowPunct/>
        <w:topLinePunct w:val="0"/>
        <w:autoSpaceDE/>
        <w:autoSpaceDN/>
        <w:bidi w:val="0"/>
        <w:adjustRightInd/>
        <w:snapToGrid/>
        <w:spacing w:line="240" w:lineRule="auto"/>
        <w:textAlignment w:val="auto"/>
        <w:outlineLvl w:val="1"/>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买方：</w:t>
      </w:r>
      <w:r>
        <w:rPr>
          <w:rFonts w:hint="eastAsia" w:ascii="仿宋" w:hAnsi="仿宋" w:eastAsia="仿宋" w:cs="仿宋"/>
          <w:color w:val="auto"/>
          <w:spacing w:val="-20"/>
          <w:kern w:val="0"/>
          <w:sz w:val="24"/>
          <w:szCs w:val="24"/>
          <w:highlight w:val="none"/>
          <w:lang w:eastAsia="zh-CN"/>
        </w:rPr>
        <w:t>川投（泸州）燃气发电有限公司</w:t>
      </w:r>
      <w:r>
        <w:rPr>
          <w:rFonts w:hint="eastAsia" w:ascii="仿宋" w:hAnsi="仿宋" w:eastAsia="仿宋" w:cs="仿宋"/>
          <w:color w:val="auto"/>
          <w:kern w:val="0"/>
          <w:sz w:val="24"/>
          <w:szCs w:val="24"/>
          <w:highlight w:val="none"/>
        </w:rPr>
        <w:t xml:space="preserve"> </w:t>
      </w:r>
    </w:p>
    <w:p w14:paraId="4D0DC0CF">
      <w:pPr>
        <w:keepNext w:val="0"/>
        <w:keepLines w:val="0"/>
        <w:pageBreakBefore w:val="0"/>
        <w:widowControl/>
        <w:tabs>
          <w:tab w:val="right" w:pos="13958"/>
        </w:tabs>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rPr>
        <w:t>卖方：</w:t>
      </w:r>
      <w:r>
        <w:rPr>
          <w:rFonts w:hint="eastAsia" w:ascii="仿宋" w:hAnsi="仿宋" w:eastAsia="仿宋" w:cs="仿宋"/>
          <w:b w:val="0"/>
          <w:bCs/>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rPr>
        <w:t xml:space="preserve">  </w:t>
      </w:r>
    </w:p>
    <w:p w14:paraId="4B2050C8">
      <w:pPr>
        <w:keepNext w:val="0"/>
        <w:keepLines w:val="0"/>
        <w:pageBreakBefore w:val="0"/>
        <w:widowControl/>
        <w:tabs>
          <w:tab w:val="right" w:pos="13958"/>
        </w:tabs>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ab/>
      </w:r>
    </w:p>
    <w:p w14:paraId="076FF5A5">
      <w:pPr>
        <w:keepNext w:val="0"/>
        <w:keepLines w:val="0"/>
        <w:pageBreakBefore w:val="0"/>
        <w:widowControl/>
        <w:numPr>
          <w:ilvl w:val="-1"/>
          <w:numId w:val="0"/>
        </w:numPr>
        <w:kinsoku/>
        <w:wordWrap/>
        <w:overflowPunct/>
        <w:topLinePunct w:val="0"/>
        <w:autoSpaceDE/>
        <w:autoSpaceDN/>
        <w:bidi w:val="0"/>
        <w:adjustRightInd/>
        <w:snapToGrid/>
        <w:spacing w:line="240" w:lineRule="auto"/>
        <w:ind w:left="540" w:firstLine="0"/>
        <w:jc w:val="left"/>
        <w:textAlignment w:val="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lang w:val="en-US" w:eastAsia="zh-CN"/>
        </w:rPr>
        <w:t>一、</w:t>
      </w:r>
      <w:r>
        <w:rPr>
          <w:rFonts w:hint="eastAsia" w:ascii="仿宋" w:hAnsi="仿宋" w:eastAsia="仿宋" w:cs="仿宋"/>
          <w:b/>
          <w:bCs w:val="0"/>
          <w:color w:val="auto"/>
          <w:kern w:val="0"/>
          <w:sz w:val="24"/>
          <w:szCs w:val="24"/>
          <w:highlight w:val="none"/>
        </w:rPr>
        <w:t>产品名称、商标、型号、厂家、数量、金额、供货时间等</w:t>
      </w:r>
    </w:p>
    <w:tbl>
      <w:tblPr>
        <w:tblStyle w:val="14"/>
        <w:tblW w:w="8479"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063"/>
        <w:gridCol w:w="1272"/>
        <w:gridCol w:w="1344"/>
        <w:gridCol w:w="564"/>
        <w:gridCol w:w="576"/>
        <w:gridCol w:w="1044"/>
        <w:gridCol w:w="948"/>
        <w:gridCol w:w="768"/>
        <w:gridCol w:w="444"/>
      </w:tblGrid>
      <w:tr w14:paraId="25B2E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456" w:type="dxa"/>
            <w:noWrap w:val="0"/>
            <w:vAlign w:val="center"/>
          </w:tcPr>
          <w:p w14:paraId="248D197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063" w:type="dxa"/>
            <w:noWrap w:val="0"/>
            <w:vAlign w:val="center"/>
          </w:tcPr>
          <w:p w14:paraId="42E9B55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产品名称</w:t>
            </w:r>
          </w:p>
        </w:tc>
        <w:tc>
          <w:tcPr>
            <w:tcW w:w="1272" w:type="dxa"/>
            <w:noWrap w:val="0"/>
            <w:vAlign w:val="center"/>
          </w:tcPr>
          <w:p w14:paraId="1D075CC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品牌/</w:t>
            </w:r>
            <w:r>
              <w:rPr>
                <w:rFonts w:hint="eastAsia" w:ascii="仿宋" w:hAnsi="仿宋" w:eastAsia="仿宋" w:cs="仿宋"/>
                <w:b/>
                <w:bCs/>
                <w:color w:val="auto"/>
                <w:sz w:val="24"/>
                <w:szCs w:val="24"/>
                <w:highlight w:val="none"/>
              </w:rPr>
              <w:t>型号</w:t>
            </w:r>
            <w:r>
              <w:rPr>
                <w:rFonts w:hint="eastAsia" w:ascii="仿宋" w:hAnsi="仿宋" w:eastAsia="仿宋" w:cs="仿宋"/>
                <w:b/>
                <w:bCs/>
                <w:color w:val="auto"/>
                <w:sz w:val="24"/>
                <w:szCs w:val="24"/>
                <w:highlight w:val="none"/>
                <w:lang w:val="en-US" w:eastAsia="zh-CN"/>
              </w:rPr>
              <w:t>/生产厂家</w:t>
            </w:r>
          </w:p>
        </w:tc>
        <w:tc>
          <w:tcPr>
            <w:tcW w:w="1344" w:type="dxa"/>
            <w:noWrap w:val="0"/>
            <w:vAlign w:val="center"/>
          </w:tcPr>
          <w:p w14:paraId="72D2ECA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配置</w:t>
            </w:r>
          </w:p>
        </w:tc>
        <w:tc>
          <w:tcPr>
            <w:tcW w:w="564" w:type="dxa"/>
            <w:noWrap w:val="0"/>
            <w:vAlign w:val="center"/>
          </w:tcPr>
          <w:p w14:paraId="564DED2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单位</w:t>
            </w:r>
          </w:p>
        </w:tc>
        <w:tc>
          <w:tcPr>
            <w:tcW w:w="576" w:type="dxa"/>
            <w:noWrap w:val="0"/>
            <w:vAlign w:val="center"/>
          </w:tcPr>
          <w:p w14:paraId="5DE77C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数量</w:t>
            </w:r>
          </w:p>
        </w:tc>
        <w:tc>
          <w:tcPr>
            <w:tcW w:w="1044" w:type="dxa"/>
            <w:noWrap w:val="0"/>
            <w:vAlign w:val="center"/>
          </w:tcPr>
          <w:p w14:paraId="1066EF3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单价（元）</w:t>
            </w:r>
          </w:p>
        </w:tc>
        <w:tc>
          <w:tcPr>
            <w:tcW w:w="948" w:type="dxa"/>
            <w:noWrap w:val="0"/>
            <w:vAlign w:val="center"/>
          </w:tcPr>
          <w:p w14:paraId="69C2E93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合价（元）</w:t>
            </w:r>
          </w:p>
        </w:tc>
        <w:tc>
          <w:tcPr>
            <w:tcW w:w="768" w:type="dxa"/>
            <w:noWrap w:val="0"/>
            <w:vAlign w:val="center"/>
          </w:tcPr>
          <w:p w14:paraId="41F6E59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交货期</w:t>
            </w:r>
          </w:p>
        </w:tc>
        <w:tc>
          <w:tcPr>
            <w:tcW w:w="444" w:type="dxa"/>
            <w:noWrap w:val="0"/>
            <w:vAlign w:val="center"/>
          </w:tcPr>
          <w:p w14:paraId="1F47557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备注</w:t>
            </w:r>
          </w:p>
        </w:tc>
      </w:tr>
      <w:tr w14:paraId="3A7F4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56" w:type="dxa"/>
            <w:noWrap w:val="0"/>
            <w:vAlign w:val="center"/>
          </w:tcPr>
          <w:p w14:paraId="1CD2429A">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63" w:type="dxa"/>
            <w:noWrap w:val="0"/>
            <w:vAlign w:val="center"/>
          </w:tcPr>
          <w:p w14:paraId="001DB73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xxxxxxx</w:t>
            </w:r>
          </w:p>
        </w:tc>
        <w:tc>
          <w:tcPr>
            <w:tcW w:w="1272" w:type="dxa"/>
            <w:noWrap w:val="0"/>
            <w:vAlign w:val="center"/>
          </w:tcPr>
          <w:p w14:paraId="0F40185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xxxxxx</w:t>
            </w:r>
          </w:p>
        </w:tc>
        <w:tc>
          <w:tcPr>
            <w:tcW w:w="1344" w:type="dxa"/>
            <w:noWrap w:val="0"/>
            <w:vAlign w:val="center"/>
          </w:tcPr>
          <w:p w14:paraId="4C4D2184">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xxxxxx</w:t>
            </w:r>
          </w:p>
        </w:tc>
        <w:tc>
          <w:tcPr>
            <w:tcW w:w="564" w:type="dxa"/>
            <w:noWrap w:val="0"/>
            <w:vAlign w:val="center"/>
          </w:tcPr>
          <w:p w14:paraId="462F569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台</w:t>
            </w:r>
          </w:p>
        </w:tc>
        <w:tc>
          <w:tcPr>
            <w:tcW w:w="576" w:type="dxa"/>
            <w:noWrap w:val="0"/>
            <w:vAlign w:val="center"/>
          </w:tcPr>
          <w:p w14:paraId="44E43BB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1</w:t>
            </w:r>
          </w:p>
        </w:tc>
        <w:tc>
          <w:tcPr>
            <w:tcW w:w="1044" w:type="dxa"/>
            <w:noWrap w:val="0"/>
            <w:vAlign w:val="center"/>
          </w:tcPr>
          <w:p w14:paraId="4EA32E7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xxxx</w:t>
            </w:r>
          </w:p>
        </w:tc>
        <w:tc>
          <w:tcPr>
            <w:tcW w:w="948" w:type="dxa"/>
            <w:noWrap w:val="0"/>
            <w:vAlign w:val="center"/>
          </w:tcPr>
          <w:p w14:paraId="70742F32">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xxxx</w:t>
            </w:r>
          </w:p>
        </w:tc>
        <w:tc>
          <w:tcPr>
            <w:tcW w:w="768" w:type="dxa"/>
            <w:noWrap w:val="0"/>
            <w:vAlign w:val="top"/>
          </w:tcPr>
          <w:p w14:paraId="6DB51DB7">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xxxx</w:t>
            </w:r>
          </w:p>
        </w:tc>
        <w:tc>
          <w:tcPr>
            <w:tcW w:w="444" w:type="dxa"/>
            <w:noWrap w:val="0"/>
            <w:vAlign w:val="center"/>
          </w:tcPr>
          <w:p w14:paraId="33E070B6">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xxx</w:t>
            </w:r>
          </w:p>
        </w:tc>
      </w:tr>
      <w:tr w14:paraId="26AFA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56" w:type="dxa"/>
            <w:noWrap w:val="0"/>
            <w:vAlign w:val="center"/>
          </w:tcPr>
          <w:p w14:paraId="18BE8DD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063" w:type="dxa"/>
            <w:noWrap w:val="0"/>
            <w:vAlign w:val="center"/>
          </w:tcPr>
          <w:p w14:paraId="0E4F150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1272" w:type="dxa"/>
            <w:noWrap w:val="0"/>
            <w:vAlign w:val="center"/>
          </w:tcPr>
          <w:p w14:paraId="322EB32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c>
          <w:tcPr>
            <w:tcW w:w="1344" w:type="dxa"/>
            <w:noWrap w:val="0"/>
            <w:vAlign w:val="center"/>
          </w:tcPr>
          <w:p w14:paraId="53E0F0B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c>
          <w:tcPr>
            <w:tcW w:w="564" w:type="dxa"/>
            <w:noWrap w:val="0"/>
            <w:vAlign w:val="center"/>
          </w:tcPr>
          <w:p w14:paraId="491E918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c>
          <w:tcPr>
            <w:tcW w:w="576" w:type="dxa"/>
            <w:noWrap w:val="0"/>
            <w:vAlign w:val="center"/>
          </w:tcPr>
          <w:p w14:paraId="770DA3B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c>
          <w:tcPr>
            <w:tcW w:w="1044" w:type="dxa"/>
            <w:noWrap w:val="0"/>
            <w:vAlign w:val="center"/>
          </w:tcPr>
          <w:p w14:paraId="280E5F2F">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tc>
        <w:tc>
          <w:tcPr>
            <w:tcW w:w="948" w:type="dxa"/>
            <w:noWrap w:val="0"/>
            <w:vAlign w:val="center"/>
          </w:tcPr>
          <w:p w14:paraId="06A7F16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auto"/>
                <w:sz w:val="24"/>
                <w:szCs w:val="24"/>
                <w:highlight w:val="none"/>
              </w:rPr>
            </w:pPr>
          </w:p>
        </w:tc>
        <w:tc>
          <w:tcPr>
            <w:tcW w:w="768" w:type="dxa"/>
            <w:noWrap w:val="0"/>
            <w:vAlign w:val="top"/>
          </w:tcPr>
          <w:p w14:paraId="69621ADB">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0"/>
                <w:sz w:val="24"/>
                <w:szCs w:val="24"/>
                <w:highlight w:val="none"/>
              </w:rPr>
            </w:pPr>
          </w:p>
        </w:tc>
        <w:tc>
          <w:tcPr>
            <w:tcW w:w="444" w:type="dxa"/>
            <w:noWrap w:val="0"/>
            <w:vAlign w:val="center"/>
          </w:tcPr>
          <w:p w14:paraId="5C0B5284">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bl>
    <w:p w14:paraId="0635024D">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合同金额</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xxxxx元整</w:t>
      </w:r>
      <w:r>
        <w:rPr>
          <w:rFonts w:hint="eastAsia" w:ascii="仿宋" w:hAnsi="仿宋" w:eastAsia="仿宋" w:cs="仿宋"/>
          <w:color w:val="auto"/>
          <w:sz w:val="24"/>
          <w:szCs w:val="24"/>
          <w:highlight w:val="none"/>
        </w:rPr>
        <w:t>，大写：人民币</w:t>
      </w:r>
      <w:r>
        <w:rPr>
          <w:rFonts w:hint="eastAsia" w:ascii="仿宋" w:hAnsi="仿宋" w:eastAsia="仿宋" w:cs="仿宋"/>
          <w:color w:val="auto"/>
          <w:sz w:val="24"/>
          <w:szCs w:val="24"/>
          <w:highlight w:val="none"/>
          <w:u w:val="single"/>
        </w:rPr>
        <w:t>xxxxxxxx元整</w:t>
      </w:r>
      <w:r>
        <w:rPr>
          <w:rFonts w:hint="eastAsia" w:ascii="仿宋" w:hAnsi="仿宋" w:eastAsia="仿宋" w:cs="仿宋"/>
          <w:color w:val="auto"/>
          <w:sz w:val="24"/>
          <w:szCs w:val="24"/>
          <w:highlight w:val="none"/>
        </w:rPr>
        <w:t>（含xx％增值税，</w:t>
      </w:r>
      <w:r>
        <w:rPr>
          <w:rFonts w:hint="eastAsia" w:ascii="仿宋" w:hAnsi="仿宋" w:eastAsia="仿宋" w:cs="仿宋"/>
          <w:color w:val="auto"/>
          <w:sz w:val="24"/>
          <w:szCs w:val="24"/>
          <w:highlight w:val="none"/>
          <w:lang w:val="en-US" w:eastAsia="zh-CN"/>
        </w:rPr>
        <w:t>其中：不含税金额    元，增值税税额为     元。</w:t>
      </w:r>
      <w:r>
        <w:rPr>
          <w:rFonts w:hint="eastAsia" w:ascii="仿宋" w:hAnsi="仿宋" w:eastAsia="仿宋" w:cs="仿宋"/>
          <w:color w:val="auto"/>
          <w:sz w:val="24"/>
          <w:szCs w:val="24"/>
          <w:highlight w:val="none"/>
        </w:rPr>
        <w:t>卖方开具增值税专用发票前，遇国家调整增值税税率，卖方按照调整后的税率开具增值税专用发票的，合同总价（含税价）应按照调整后的税率</w:t>
      </w:r>
      <w:r>
        <w:rPr>
          <w:rFonts w:hint="eastAsia" w:ascii="仿宋" w:hAnsi="仿宋" w:eastAsia="仿宋" w:cs="仿宋"/>
          <w:color w:val="auto"/>
          <w:sz w:val="24"/>
          <w:szCs w:val="24"/>
          <w:highlight w:val="none"/>
          <w:lang w:val="en-US" w:eastAsia="zh-CN"/>
        </w:rPr>
        <w:t>进行</w:t>
      </w:r>
      <w:r>
        <w:rPr>
          <w:rFonts w:hint="eastAsia" w:ascii="仿宋" w:hAnsi="仿宋" w:eastAsia="仿宋" w:cs="仿宋"/>
          <w:color w:val="auto"/>
          <w:sz w:val="24"/>
          <w:szCs w:val="24"/>
          <w:highlight w:val="none"/>
        </w:rPr>
        <w:t xml:space="preserve">调整），价格已包含发运至四川省泸州市江北镇电厂现场的运杂费、所有税金等。                  </w:t>
      </w:r>
    </w:p>
    <w:p w14:paraId="6505F979">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交货时间</w:t>
      </w:r>
      <w:r>
        <w:rPr>
          <w:rFonts w:hint="eastAsia" w:ascii="仿宋" w:hAnsi="仿宋" w:eastAsia="仿宋" w:cs="仿宋"/>
          <w:color w:val="auto"/>
          <w:sz w:val="24"/>
          <w:szCs w:val="24"/>
          <w:highlight w:val="none"/>
        </w:rPr>
        <w:t>：合同签订生效之后</w:t>
      </w:r>
      <w:r>
        <w:rPr>
          <w:rFonts w:hint="eastAsia" w:ascii="仿宋" w:hAnsi="仿宋" w:eastAsia="仿宋" w:cs="仿宋"/>
          <w:color w:val="auto"/>
          <w:sz w:val="24"/>
          <w:szCs w:val="24"/>
          <w:highlight w:val="none"/>
          <w:u w:val="single"/>
        </w:rPr>
        <w:t>XX</w:t>
      </w:r>
      <w:r>
        <w:rPr>
          <w:rFonts w:hint="eastAsia" w:ascii="仿宋" w:hAnsi="仿宋" w:eastAsia="仿宋" w:cs="仿宋"/>
          <w:color w:val="auto"/>
          <w:sz w:val="24"/>
          <w:szCs w:val="24"/>
          <w:highlight w:val="none"/>
        </w:rPr>
        <w:t>天内。卖方逾期交货的，</w:t>
      </w:r>
      <w:r>
        <w:rPr>
          <w:rFonts w:hint="eastAsia" w:ascii="仿宋" w:hAnsi="仿宋" w:eastAsia="仿宋" w:cs="仿宋"/>
          <w:color w:val="auto"/>
          <w:sz w:val="24"/>
          <w:szCs w:val="24"/>
          <w:highlight w:val="none"/>
          <w:lang w:val="en-US" w:eastAsia="zh-CN"/>
        </w:rPr>
        <w:t>超过5日后</w:t>
      </w:r>
      <w:r>
        <w:rPr>
          <w:rFonts w:hint="eastAsia" w:ascii="仿宋" w:hAnsi="仿宋" w:eastAsia="仿宋" w:cs="仿宋"/>
          <w:color w:val="auto"/>
          <w:sz w:val="24"/>
          <w:szCs w:val="24"/>
          <w:highlight w:val="none"/>
        </w:rPr>
        <w:t>每迟延一日按合同总额的</w:t>
      </w:r>
      <w:r>
        <w:rPr>
          <w:rFonts w:hint="eastAsia" w:ascii="仿宋" w:hAnsi="仿宋" w:eastAsia="仿宋" w:cs="仿宋"/>
          <w:color w:val="auto"/>
          <w:sz w:val="24"/>
          <w:szCs w:val="24"/>
          <w:highlight w:val="none"/>
          <w:u w:val="single"/>
        </w:rPr>
        <w:t>0.5</w:t>
      </w:r>
      <w:r>
        <w:rPr>
          <w:rFonts w:hint="eastAsia" w:ascii="仿宋" w:hAnsi="仿宋" w:eastAsia="仿宋" w:cs="仿宋"/>
          <w:color w:val="auto"/>
          <w:sz w:val="24"/>
          <w:szCs w:val="24"/>
          <w:highlight w:val="none"/>
        </w:rPr>
        <w:t>%向买方支付违约金；迟延超过</w:t>
      </w:r>
      <w:r>
        <w:rPr>
          <w:rFonts w:hint="eastAsia" w:ascii="仿宋" w:hAnsi="仿宋" w:eastAsia="仿宋" w:cs="仿宋"/>
          <w:color w:val="auto"/>
          <w:sz w:val="24"/>
          <w:szCs w:val="24"/>
          <w:highlight w:val="none"/>
          <w:u w:val="single"/>
        </w:rPr>
        <w:t>15</w:t>
      </w:r>
      <w:r>
        <w:rPr>
          <w:rFonts w:hint="eastAsia" w:ascii="仿宋" w:hAnsi="仿宋" w:eastAsia="仿宋" w:cs="仿宋"/>
          <w:color w:val="auto"/>
          <w:sz w:val="24"/>
          <w:szCs w:val="24"/>
          <w:highlight w:val="none"/>
        </w:rPr>
        <w:t>日，买方有权单方解除合同，并由卖方支付合同总金额</w:t>
      </w:r>
      <w:r>
        <w:rPr>
          <w:rFonts w:hint="eastAsia" w:ascii="仿宋" w:hAnsi="仿宋" w:eastAsia="仿宋" w:cs="仿宋"/>
          <w:color w:val="auto"/>
          <w:sz w:val="24"/>
          <w:szCs w:val="24"/>
          <w:highlight w:val="none"/>
          <w:u w:val="single"/>
        </w:rPr>
        <w:t>10%</w:t>
      </w:r>
      <w:r>
        <w:rPr>
          <w:rFonts w:hint="eastAsia" w:ascii="仿宋" w:hAnsi="仿宋" w:eastAsia="仿宋" w:cs="仿宋"/>
          <w:color w:val="auto"/>
          <w:sz w:val="24"/>
          <w:szCs w:val="24"/>
          <w:highlight w:val="none"/>
        </w:rPr>
        <w:t>的违约金。</w:t>
      </w:r>
    </w:p>
    <w:p w14:paraId="29FCC455">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bCs w:val="0"/>
          <w:color w:val="auto"/>
          <w:kern w:val="0"/>
          <w:sz w:val="24"/>
          <w:szCs w:val="24"/>
          <w:highlight w:val="none"/>
          <w:lang w:val="en-US" w:eastAsia="zh-CN"/>
        </w:rPr>
        <w:t>二、质量要求、技术标准、卖方对质量负责的条件和期限</w:t>
      </w:r>
    </w:p>
    <w:p w14:paraId="04D4808F">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卖方所供产品必须符合产品</w:t>
      </w:r>
      <w:r>
        <w:rPr>
          <w:rFonts w:hint="eastAsia" w:ascii="仿宋" w:hAnsi="仿宋" w:eastAsia="仿宋" w:cs="仿宋"/>
          <w:color w:val="auto"/>
          <w:sz w:val="24"/>
          <w:szCs w:val="24"/>
          <w:highlight w:val="none"/>
          <w:lang w:val="en-US" w:eastAsia="zh-CN"/>
        </w:rPr>
        <w:t>生产厂家及</w:t>
      </w:r>
      <w:r>
        <w:rPr>
          <w:rFonts w:hint="eastAsia" w:ascii="仿宋" w:hAnsi="仿宋" w:eastAsia="仿宋" w:cs="仿宋"/>
          <w:color w:val="auto"/>
          <w:sz w:val="24"/>
          <w:szCs w:val="24"/>
          <w:highlight w:val="none"/>
        </w:rPr>
        <w:t>最新</w:t>
      </w:r>
      <w:r>
        <w:rPr>
          <w:rFonts w:hint="eastAsia" w:ascii="仿宋" w:hAnsi="仿宋" w:eastAsia="仿宋" w:cs="仿宋"/>
          <w:color w:val="auto"/>
          <w:sz w:val="24"/>
          <w:szCs w:val="24"/>
          <w:highlight w:val="none"/>
          <w:lang w:val="en-US" w:eastAsia="zh-CN"/>
        </w:rPr>
        <w:t>中国</w:t>
      </w:r>
      <w:r>
        <w:rPr>
          <w:rFonts w:hint="eastAsia" w:ascii="仿宋" w:hAnsi="仿宋" w:eastAsia="仿宋" w:cs="仿宋"/>
          <w:color w:val="auto"/>
          <w:sz w:val="24"/>
          <w:szCs w:val="24"/>
          <w:highlight w:val="none"/>
        </w:rPr>
        <w:t>国家标准、行业标准的技术规定及要求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产品必须是全新</w:t>
      </w:r>
      <w:r>
        <w:rPr>
          <w:rFonts w:hint="eastAsia" w:ascii="仿宋" w:hAnsi="仿宋" w:eastAsia="仿宋" w:cs="仿宋"/>
          <w:color w:val="auto"/>
          <w:sz w:val="24"/>
          <w:szCs w:val="24"/>
          <w:highlight w:val="none"/>
          <w:lang w:val="en-US" w:eastAsia="zh-CN"/>
        </w:rPr>
        <w:t>生产</w:t>
      </w:r>
      <w:r>
        <w:rPr>
          <w:rFonts w:hint="eastAsia" w:ascii="仿宋" w:hAnsi="仿宋" w:eastAsia="仿宋" w:cs="仿宋"/>
          <w:color w:val="auto"/>
          <w:sz w:val="24"/>
          <w:szCs w:val="24"/>
          <w:highlight w:val="none"/>
        </w:rPr>
        <w:t>且满足买方</w:t>
      </w:r>
      <w:r>
        <w:rPr>
          <w:rFonts w:hint="eastAsia" w:ascii="仿宋" w:hAnsi="仿宋" w:eastAsia="仿宋" w:cs="仿宋"/>
          <w:color w:val="auto"/>
          <w:sz w:val="24"/>
          <w:szCs w:val="24"/>
          <w:highlight w:val="none"/>
          <w:lang w:val="en-US" w:eastAsia="zh-CN"/>
        </w:rPr>
        <w:t>配置</w:t>
      </w:r>
      <w:r>
        <w:rPr>
          <w:rFonts w:hint="eastAsia" w:ascii="仿宋" w:hAnsi="仿宋" w:eastAsia="仿宋" w:cs="仿宋"/>
          <w:color w:val="auto"/>
          <w:sz w:val="24"/>
          <w:szCs w:val="24"/>
          <w:highlight w:val="none"/>
        </w:rPr>
        <w:t>要求，必须是经国家有关部门公布、备案的汽车产品公告上的产品或合法进口的产品，并符合公安交通管理部门关于机动车辆的注册登记条件。</w:t>
      </w:r>
    </w:p>
    <w:p w14:paraId="0F5E9A72">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主要部件</w:t>
      </w:r>
      <w:r>
        <w:rPr>
          <w:rFonts w:hint="eastAsia" w:ascii="仿宋" w:hAnsi="仿宋" w:eastAsia="仿宋" w:cs="仿宋"/>
          <w:color w:val="auto"/>
          <w:sz w:val="24"/>
          <w:szCs w:val="24"/>
          <w:highlight w:val="none"/>
        </w:rPr>
        <w:t>质保期时间：</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年或</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万公里以内（</w:t>
      </w:r>
      <w:r>
        <w:rPr>
          <w:rFonts w:hint="eastAsia" w:ascii="仿宋" w:hAnsi="仿宋" w:eastAsia="仿宋" w:cs="仿宋"/>
          <w:color w:val="auto"/>
          <w:sz w:val="24"/>
          <w:szCs w:val="24"/>
          <w:highlight w:val="none"/>
          <w:lang w:eastAsia="zh-CN"/>
        </w:rPr>
        <w:t>指</w:t>
      </w:r>
      <w:r>
        <w:rPr>
          <w:rFonts w:hint="eastAsia" w:ascii="仿宋" w:hAnsi="仿宋" w:eastAsia="仿宋" w:cs="仿宋"/>
          <w:color w:val="auto"/>
          <w:sz w:val="24"/>
          <w:szCs w:val="24"/>
          <w:highlight w:val="none"/>
          <w:lang w:val="en-US" w:eastAsia="zh-CN"/>
        </w:rPr>
        <w:t>发动机、变速箱、底盘...</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以</w:t>
      </w:r>
      <w:r>
        <w:rPr>
          <w:rFonts w:hint="eastAsia" w:ascii="仿宋" w:hAnsi="仿宋" w:eastAsia="仿宋" w:cs="仿宋"/>
          <w:color w:val="auto"/>
          <w:sz w:val="24"/>
          <w:szCs w:val="24"/>
          <w:highlight w:val="none"/>
        </w:rPr>
        <w:t>先到为准。</w:t>
      </w:r>
    </w:p>
    <w:p w14:paraId="452CA298">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整车</w:t>
      </w:r>
      <w:r>
        <w:rPr>
          <w:rFonts w:hint="eastAsia" w:ascii="仿宋" w:hAnsi="仿宋" w:eastAsia="仿宋" w:cs="仿宋"/>
          <w:color w:val="auto"/>
          <w:sz w:val="24"/>
          <w:szCs w:val="24"/>
          <w:highlight w:val="none"/>
        </w:rPr>
        <w:t>质保</w:t>
      </w:r>
      <w:r>
        <w:rPr>
          <w:rFonts w:hint="eastAsia" w:ascii="仿宋" w:hAnsi="仿宋" w:eastAsia="仿宋" w:cs="仿宋"/>
          <w:color w:val="auto"/>
          <w:sz w:val="24"/>
          <w:szCs w:val="24"/>
          <w:highlight w:val="none"/>
          <w:lang w:eastAsia="zh-CN"/>
        </w:rPr>
        <w:t>时间</w:t>
      </w:r>
      <w:r>
        <w:rPr>
          <w:rFonts w:hint="eastAsia" w:ascii="仿宋" w:hAnsi="仿宋" w:eastAsia="仿宋" w:cs="仿宋"/>
          <w:color w:val="auto"/>
          <w:sz w:val="24"/>
          <w:szCs w:val="24"/>
          <w:highlight w:val="none"/>
        </w:rPr>
        <w:t>：整车</w:t>
      </w:r>
      <w:r>
        <w:rPr>
          <w:rFonts w:hint="eastAsia" w:ascii="仿宋" w:hAnsi="仿宋" w:eastAsia="仿宋" w:cs="仿宋"/>
          <w:color w:val="auto"/>
          <w:sz w:val="24"/>
          <w:szCs w:val="24"/>
          <w:highlight w:val="none"/>
          <w:lang w:val="en-US" w:eastAsia="zh-CN"/>
        </w:rPr>
        <w:t>**年</w:t>
      </w:r>
      <w:r>
        <w:rPr>
          <w:rFonts w:hint="eastAsia" w:ascii="仿宋" w:hAnsi="仿宋" w:eastAsia="仿宋" w:cs="仿宋"/>
          <w:color w:val="auto"/>
          <w:sz w:val="24"/>
          <w:szCs w:val="24"/>
          <w:highlight w:val="none"/>
        </w:rPr>
        <w:t>(不含三包凭证所明示易损件）。</w:t>
      </w:r>
    </w:p>
    <w:p w14:paraId="6DDA8B7B">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卖方交货时应同时交付包括但不限于产品合格证书、</w:t>
      </w:r>
      <w:r>
        <w:rPr>
          <w:rFonts w:hint="eastAsia" w:ascii="仿宋" w:hAnsi="仿宋" w:eastAsia="仿宋" w:cs="仿宋"/>
          <w:color w:val="auto"/>
          <w:sz w:val="24"/>
          <w:szCs w:val="24"/>
          <w:highlight w:val="none"/>
          <w:lang w:eastAsia="zh-CN"/>
        </w:rPr>
        <w:t>三包凭证、</w:t>
      </w:r>
      <w:r>
        <w:rPr>
          <w:rFonts w:hint="eastAsia" w:ascii="仿宋" w:hAnsi="仿宋" w:eastAsia="仿宋" w:cs="仿宋"/>
          <w:color w:val="auto"/>
          <w:sz w:val="24"/>
          <w:szCs w:val="24"/>
          <w:highlight w:val="none"/>
        </w:rPr>
        <w:t>相关检测检验证明及使用说明书、</w:t>
      </w:r>
      <w:r>
        <w:rPr>
          <w:rFonts w:hint="eastAsia" w:ascii="仿宋" w:hAnsi="仿宋" w:eastAsia="仿宋" w:cs="仿宋"/>
          <w:color w:val="auto"/>
          <w:sz w:val="24"/>
          <w:szCs w:val="24"/>
          <w:highlight w:val="none"/>
          <w:lang w:eastAsia="zh-CN"/>
        </w:rPr>
        <w:t>维修保养</w:t>
      </w:r>
      <w:r>
        <w:rPr>
          <w:rFonts w:hint="eastAsia" w:ascii="仿宋" w:hAnsi="仿宋" w:eastAsia="仿宋" w:cs="仿宋"/>
          <w:color w:val="auto"/>
          <w:sz w:val="24"/>
          <w:szCs w:val="24"/>
          <w:highlight w:val="none"/>
        </w:rPr>
        <w:t>手册等资料。</w:t>
      </w:r>
    </w:p>
    <w:p w14:paraId="3AC8D7D3">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bCs w:val="0"/>
          <w:color w:val="auto"/>
          <w:kern w:val="0"/>
          <w:sz w:val="24"/>
          <w:szCs w:val="24"/>
          <w:highlight w:val="none"/>
          <w:lang w:val="en-US" w:eastAsia="zh-CN"/>
        </w:rPr>
        <w:t>三、</w:t>
      </w:r>
      <w:r>
        <w:rPr>
          <w:rFonts w:hint="eastAsia" w:ascii="仿宋" w:hAnsi="仿宋" w:eastAsia="仿宋" w:cs="仿宋"/>
          <w:b/>
          <w:bCs w:val="0"/>
          <w:color w:val="auto"/>
          <w:kern w:val="0"/>
          <w:sz w:val="24"/>
          <w:szCs w:val="24"/>
          <w:highlight w:val="none"/>
        </w:rPr>
        <w:t>交货地点、方式</w:t>
      </w:r>
    </w:p>
    <w:p w14:paraId="35316932">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四川省泸州市江北镇</w:t>
      </w:r>
      <w:r>
        <w:rPr>
          <w:rFonts w:hint="eastAsia" w:ascii="仿宋" w:hAnsi="仿宋" w:eastAsia="仿宋" w:cs="仿宋"/>
          <w:color w:val="auto"/>
          <w:kern w:val="0"/>
          <w:sz w:val="24"/>
          <w:szCs w:val="24"/>
          <w:highlight w:val="none"/>
          <w:lang w:eastAsia="zh-CN"/>
        </w:rPr>
        <w:t>川投（泸州）燃气发电有限公司</w:t>
      </w:r>
      <w:r>
        <w:rPr>
          <w:rFonts w:hint="eastAsia" w:ascii="仿宋" w:hAnsi="仿宋" w:eastAsia="仿宋" w:cs="仿宋"/>
          <w:color w:val="auto"/>
          <w:kern w:val="0"/>
          <w:sz w:val="24"/>
          <w:szCs w:val="24"/>
          <w:highlight w:val="none"/>
        </w:rPr>
        <w:t>或指定地点，产品全</w:t>
      </w:r>
      <w:r>
        <w:rPr>
          <w:rFonts w:hint="eastAsia" w:ascii="仿宋" w:hAnsi="仿宋" w:eastAsia="仿宋" w:cs="仿宋"/>
          <w:color w:val="auto"/>
          <w:kern w:val="0"/>
          <w:sz w:val="24"/>
          <w:szCs w:val="24"/>
          <w:highlight w:val="none"/>
          <w:u w:val="none"/>
        </w:rPr>
        <w:t>部一次</w:t>
      </w:r>
      <w:r>
        <w:rPr>
          <w:rFonts w:hint="eastAsia" w:ascii="仿宋" w:hAnsi="仿宋" w:eastAsia="仿宋" w:cs="仿宋"/>
          <w:color w:val="auto"/>
          <w:kern w:val="0"/>
          <w:sz w:val="24"/>
          <w:szCs w:val="24"/>
          <w:highlight w:val="none"/>
        </w:rPr>
        <w:t>交清。</w:t>
      </w:r>
    </w:p>
    <w:p w14:paraId="553839BF">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 w:hAnsi="仿宋" w:eastAsia="仿宋" w:cs="仿宋"/>
          <w:b/>
          <w:color w:val="auto"/>
          <w:kern w:val="0"/>
          <w:sz w:val="24"/>
          <w:szCs w:val="24"/>
          <w:highlight w:val="none"/>
        </w:rPr>
      </w:pPr>
      <w:r>
        <w:rPr>
          <w:rFonts w:hint="eastAsia" w:ascii="仿宋" w:hAnsi="仿宋" w:eastAsia="仿宋" w:cs="仿宋"/>
          <w:b/>
          <w:bCs w:val="0"/>
          <w:color w:val="auto"/>
          <w:kern w:val="0"/>
          <w:sz w:val="24"/>
          <w:szCs w:val="24"/>
          <w:highlight w:val="none"/>
        </w:rPr>
        <w:t>四、运输方式及到达站(港)和费用负担</w:t>
      </w:r>
    </w:p>
    <w:p w14:paraId="4D64BEC5">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t>运输方式由卖方自定，</w:t>
      </w:r>
      <w:r>
        <w:rPr>
          <w:rFonts w:hint="eastAsia" w:ascii="仿宋" w:hAnsi="仿宋" w:eastAsia="仿宋" w:cs="仿宋"/>
          <w:color w:val="auto"/>
          <w:kern w:val="0"/>
          <w:sz w:val="24"/>
          <w:szCs w:val="24"/>
          <w:highlight w:val="none"/>
          <w:lang w:val="en-US" w:eastAsia="zh-CN"/>
        </w:rPr>
        <w:t>运输费用已经包含在总价中。</w:t>
      </w:r>
      <w:r>
        <w:rPr>
          <w:rFonts w:hint="eastAsia" w:ascii="仿宋" w:hAnsi="仿宋" w:eastAsia="仿宋" w:cs="仿宋"/>
          <w:color w:val="auto"/>
          <w:kern w:val="0"/>
          <w:sz w:val="24"/>
          <w:szCs w:val="24"/>
          <w:highlight w:val="none"/>
        </w:rPr>
        <w:t>买方签字接收前的运输风险由卖方承担</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车辆严禁超速、超限、超载行驶</w:t>
      </w:r>
      <w:r>
        <w:rPr>
          <w:rFonts w:hint="eastAsia" w:ascii="仿宋" w:hAnsi="仿宋" w:eastAsia="仿宋" w:cs="仿宋"/>
          <w:color w:val="auto"/>
          <w:kern w:val="0"/>
          <w:sz w:val="24"/>
          <w:szCs w:val="24"/>
          <w:highlight w:val="none"/>
        </w:rPr>
        <w:t>。</w:t>
      </w:r>
    </w:p>
    <w:p w14:paraId="12F0561E">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
          <w:bCs w:val="0"/>
          <w:color w:val="auto"/>
          <w:kern w:val="0"/>
          <w:sz w:val="24"/>
          <w:szCs w:val="24"/>
          <w:highlight w:val="none"/>
        </w:rPr>
        <w:t>五、合理损耗及计算方法</w:t>
      </w:r>
    </w:p>
    <w:p w14:paraId="5001F14B">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无。</w:t>
      </w:r>
    </w:p>
    <w:p w14:paraId="1E03DEBB">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 w:hAnsi="仿宋" w:eastAsia="仿宋" w:cs="仿宋"/>
          <w:b/>
          <w:color w:val="auto"/>
          <w:kern w:val="0"/>
          <w:sz w:val="24"/>
          <w:szCs w:val="24"/>
          <w:highlight w:val="none"/>
        </w:rPr>
      </w:pPr>
      <w:r>
        <w:rPr>
          <w:rFonts w:hint="eastAsia" w:ascii="仿宋" w:hAnsi="仿宋" w:eastAsia="仿宋" w:cs="仿宋"/>
          <w:b/>
          <w:bCs w:val="0"/>
          <w:color w:val="auto"/>
          <w:kern w:val="0"/>
          <w:sz w:val="24"/>
          <w:szCs w:val="24"/>
          <w:highlight w:val="none"/>
          <w:lang w:val="en-US" w:eastAsia="zh-CN"/>
        </w:rPr>
        <w:t>六、</w:t>
      </w:r>
      <w:r>
        <w:rPr>
          <w:rFonts w:hint="eastAsia" w:ascii="仿宋" w:hAnsi="仿宋" w:eastAsia="仿宋" w:cs="仿宋"/>
          <w:b/>
          <w:bCs w:val="0"/>
          <w:color w:val="auto"/>
          <w:kern w:val="0"/>
          <w:sz w:val="24"/>
          <w:szCs w:val="24"/>
          <w:highlight w:val="none"/>
        </w:rPr>
        <w:t>包装标准、包装物的供应与回收</w:t>
      </w:r>
    </w:p>
    <w:p w14:paraId="275FA144">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符合相关国家标准规定，费用由卖方承担，包装物不回收。</w:t>
      </w:r>
    </w:p>
    <w:p w14:paraId="43B38FDB">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七、验收标准、方法及提出异议期限</w:t>
      </w:r>
    </w:p>
    <w:p w14:paraId="30A216EF">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按合同第二条要求进行验收, 买方的检验验收并不免除卖方的质量责任。</w:t>
      </w:r>
    </w:p>
    <w:p w14:paraId="4EAE3821">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仿宋"/>
          <w:b/>
          <w:color w:val="auto"/>
          <w:kern w:val="0"/>
          <w:sz w:val="24"/>
          <w:szCs w:val="24"/>
          <w:highlight w:val="none"/>
        </w:rPr>
      </w:pPr>
      <w:r>
        <w:rPr>
          <w:rFonts w:hint="eastAsia" w:ascii="仿宋" w:hAnsi="仿宋" w:eastAsia="仿宋" w:cs="仿宋"/>
          <w:color w:val="auto"/>
          <w:kern w:val="2"/>
          <w:sz w:val="24"/>
          <w:szCs w:val="24"/>
          <w:highlight w:val="none"/>
        </w:rPr>
        <w:t>车辆经</w:t>
      </w:r>
      <w:r>
        <w:rPr>
          <w:rFonts w:hint="eastAsia" w:ascii="仿宋" w:hAnsi="仿宋" w:eastAsia="仿宋" w:cs="仿宋"/>
          <w:color w:val="auto"/>
          <w:kern w:val="2"/>
          <w:sz w:val="24"/>
          <w:szCs w:val="24"/>
          <w:highlight w:val="none"/>
          <w:lang w:val="en-US" w:eastAsia="zh-CN"/>
        </w:rPr>
        <w:t>买卖</w:t>
      </w:r>
      <w:r>
        <w:rPr>
          <w:rFonts w:hint="eastAsia" w:ascii="仿宋" w:hAnsi="仿宋" w:eastAsia="仿宋" w:cs="仿宋"/>
          <w:color w:val="auto"/>
          <w:kern w:val="2"/>
          <w:sz w:val="24"/>
          <w:szCs w:val="24"/>
          <w:highlight w:val="none"/>
        </w:rPr>
        <w:t>双方共同验收</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对车辆数量、型号规格、</w:t>
      </w:r>
      <w:r>
        <w:rPr>
          <w:rFonts w:hint="eastAsia" w:ascii="仿宋" w:hAnsi="仿宋" w:eastAsia="仿宋" w:cs="仿宋"/>
          <w:color w:val="auto"/>
          <w:kern w:val="2"/>
          <w:sz w:val="24"/>
          <w:szCs w:val="24"/>
          <w:highlight w:val="none"/>
          <w:lang w:val="en-US" w:eastAsia="zh-CN"/>
        </w:rPr>
        <w:t>配置部件、</w:t>
      </w:r>
      <w:r>
        <w:rPr>
          <w:rFonts w:hint="eastAsia" w:ascii="仿宋" w:hAnsi="仿宋" w:eastAsia="仿宋" w:cs="仿宋"/>
          <w:color w:val="auto"/>
          <w:kern w:val="2"/>
          <w:sz w:val="24"/>
          <w:szCs w:val="24"/>
          <w:highlight w:val="none"/>
        </w:rPr>
        <w:t>质量保修手册、外观等进行验收，</w:t>
      </w:r>
      <w:r>
        <w:rPr>
          <w:rFonts w:hint="eastAsia" w:ascii="仿宋" w:hAnsi="仿宋" w:eastAsia="仿宋" w:cs="仿宋"/>
          <w:color w:val="auto"/>
          <w:kern w:val="2"/>
          <w:sz w:val="24"/>
          <w:szCs w:val="24"/>
          <w:highlight w:val="none"/>
          <w:lang w:val="en-US" w:eastAsia="zh-CN"/>
        </w:rPr>
        <w:t>车辆</w:t>
      </w:r>
      <w:r>
        <w:rPr>
          <w:rFonts w:hint="eastAsia" w:ascii="仿宋" w:hAnsi="仿宋" w:eastAsia="仿宋" w:cs="仿宋"/>
          <w:color w:val="auto"/>
          <w:kern w:val="2"/>
          <w:sz w:val="24"/>
          <w:szCs w:val="24"/>
          <w:highlight w:val="none"/>
        </w:rPr>
        <w:t>须符合国家相关规范</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标准</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如有异议当场提出</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以实际验收结果为准</w:t>
      </w:r>
      <w:r>
        <w:rPr>
          <w:rFonts w:hint="eastAsia" w:ascii="仿宋" w:hAnsi="仿宋" w:eastAsia="仿宋" w:cs="仿宋"/>
          <w:color w:val="auto"/>
          <w:kern w:val="2"/>
          <w:sz w:val="24"/>
          <w:szCs w:val="24"/>
          <w:highlight w:val="none"/>
          <w:lang w:eastAsia="zh-CN"/>
        </w:rPr>
        <w:t>。</w:t>
      </w:r>
    </w:p>
    <w:p w14:paraId="0E0AB801">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lang w:val="en-US" w:eastAsia="zh-CN"/>
        </w:rPr>
        <w:t>八、</w:t>
      </w:r>
      <w:r>
        <w:rPr>
          <w:rFonts w:hint="eastAsia" w:ascii="仿宋" w:hAnsi="仿宋" w:eastAsia="仿宋" w:cs="仿宋"/>
          <w:b/>
          <w:bCs w:val="0"/>
          <w:color w:val="auto"/>
          <w:kern w:val="0"/>
          <w:sz w:val="24"/>
          <w:szCs w:val="24"/>
          <w:highlight w:val="none"/>
        </w:rPr>
        <w:t>随机备品、配件、工具数量及供应办法</w:t>
      </w:r>
    </w:p>
    <w:p w14:paraId="7BD4B83F">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2"/>
          <w:sz w:val="24"/>
          <w:szCs w:val="24"/>
          <w:highlight w:val="none"/>
        </w:rPr>
        <w:t>必须</w:t>
      </w:r>
      <w:r>
        <w:rPr>
          <w:rFonts w:hint="eastAsia" w:ascii="仿宋" w:hAnsi="仿宋" w:eastAsia="仿宋" w:cs="仿宋"/>
          <w:color w:val="auto"/>
          <w:kern w:val="2"/>
          <w:sz w:val="24"/>
          <w:szCs w:val="24"/>
          <w:highlight w:val="none"/>
          <w:lang w:val="en-US" w:eastAsia="zh-CN"/>
        </w:rPr>
        <w:t>按生产厂家规定</w:t>
      </w:r>
      <w:r>
        <w:rPr>
          <w:rFonts w:hint="eastAsia" w:ascii="仿宋" w:hAnsi="仿宋" w:eastAsia="仿宋" w:cs="仿宋"/>
          <w:color w:val="auto"/>
          <w:kern w:val="2"/>
          <w:sz w:val="24"/>
          <w:szCs w:val="24"/>
          <w:highlight w:val="none"/>
        </w:rPr>
        <w:t>提</w:t>
      </w:r>
      <w:r>
        <w:rPr>
          <w:rFonts w:hint="eastAsia" w:ascii="仿宋" w:hAnsi="仿宋" w:eastAsia="仿宋" w:cs="仿宋"/>
          <w:b w:val="0"/>
          <w:bCs w:val="0"/>
          <w:color w:val="auto"/>
          <w:kern w:val="2"/>
          <w:sz w:val="24"/>
          <w:szCs w:val="24"/>
          <w:highlight w:val="none"/>
        </w:rPr>
        <w:t>供</w:t>
      </w:r>
      <w:r>
        <w:rPr>
          <w:rFonts w:hint="eastAsia" w:ascii="仿宋" w:hAnsi="仿宋" w:eastAsia="仿宋" w:cs="仿宋"/>
          <w:b w:val="0"/>
          <w:bCs w:val="0"/>
          <w:color w:val="auto"/>
          <w:kern w:val="2"/>
          <w:sz w:val="24"/>
          <w:szCs w:val="24"/>
          <w:highlight w:val="none"/>
          <w:lang w:val="en-US" w:eastAsia="zh-CN"/>
        </w:rPr>
        <w:t>随车工具或配件</w:t>
      </w:r>
      <w:r>
        <w:rPr>
          <w:rFonts w:hint="eastAsia" w:ascii="仿宋" w:hAnsi="仿宋" w:eastAsia="仿宋" w:cs="仿宋"/>
          <w:color w:val="auto"/>
          <w:kern w:val="0"/>
          <w:sz w:val="24"/>
          <w:szCs w:val="24"/>
          <w:highlight w:val="none"/>
        </w:rPr>
        <w:t>。</w:t>
      </w:r>
    </w:p>
    <w:p w14:paraId="41875B4C">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九、成套设备的安装与调试</w:t>
      </w:r>
    </w:p>
    <w:p w14:paraId="79AC15CE">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 w:val="0"/>
          <w:bCs w:val="0"/>
          <w:color w:val="auto"/>
          <w:kern w:val="2"/>
          <w:sz w:val="24"/>
          <w:szCs w:val="24"/>
          <w:highlight w:val="none"/>
          <w:lang w:val="en-US" w:eastAsia="zh-CN"/>
        </w:rPr>
        <w:t>按制造厂配置的完整合格状态</w:t>
      </w:r>
      <w:r>
        <w:rPr>
          <w:rFonts w:hint="eastAsia" w:ascii="仿宋" w:hAnsi="仿宋" w:eastAsia="仿宋" w:cs="仿宋"/>
          <w:color w:val="auto"/>
          <w:kern w:val="2"/>
          <w:sz w:val="24"/>
          <w:szCs w:val="24"/>
          <w:highlight w:val="none"/>
        </w:rPr>
        <w:t>。</w:t>
      </w:r>
    </w:p>
    <w:p w14:paraId="0834FF15">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bCs w:val="0"/>
          <w:color w:val="auto"/>
          <w:kern w:val="0"/>
          <w:sz w:val="24"/>
          <w:szCs w:val="24"/>
          <w:highlight w:val="none"/>
        </w:rPr>
        <w:t>十、结算方式及期限</w:t>
      </w:r>
    </w:p>
    <w:p w14:paraId="1C85EE02">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车辆</w:t>
      </w:r>
      <w:r>
        <w:rPr>
          <w:rFonts w:hint="eastAsia" w:ascii="仿宋" w:hAnsi="仿宋" w:eastAsia="仿宋" w:cs="仿宋"/>
          <w:color w:val="auto"/>
          <w:kern w:val="2"/>
          <w:sz w:val="24"/>
          <w:szCs w:val="24"/>
          <w:highlight w:val="none"/>
        </w:rPr>
        <w:t>验收合格后，卖方按合同所订</w:t>
      </w:r>
      <w:r>
        <w:rPr>
          <w:rFonts w:hint="eastAsia" w:ascii="仿宋" w:hAnsi="仿宋" w:eastAsia="仿宋" w:cs="仿宋"/>
          <w:color w:val="auto"/>
          <w:kern w:val="2"/>
          <w:sz w:val="24"/>
          <w:szCs w:val="24"/>
          <w:highlight w:val="none"/>
          <w:lang w:val="en-US" w:eastAsia="zh-CN"/>
        </w:rPr>
        <w:t>产品</w:t>
      </w:r>
      <w:r>
        <w:rPr>
          <w:rFonts w:hint="eastAsia" w:ascii="仿宋" w:hAnsi="仿宋" w:eastAsia="仿宋" w:cs="仿宋"/>
          <w:color w:val="auto"/>
          <w:kern w:val="2"/>
          <w:sz w:val="24"/>
          <w:szCs w:val="24"/>
          <w:highlight w:val="none"/>
        </w:rPr>
        <w:t>提供增值税专用发票</w:t>
      </w:r>
      <w:r>
        <w:rPr>
          <w:rFonts w:hint="eastAsia" w:ascii="仿宋" w:hAnsi="仿宋" w:eastAsia="仿宋" w:cs="仿宋"/>
          <w:color w:val="auto"/>
          <w:kern w:val="2"/>
          <w:sz w:val="24"/>
          <w:szCs w:val="24"/>
          <w:highlight w:val="none"/>
          <w:lang w:val="en-US" w:eastAsia="zh-CN"/>
        </w:rPr>
        <w:t>给</w:t>
      </w:r>
      <w:r>
        <w:rPr>
          <w:rFonts w:hint="eastAsia" w:ascii="仿宋" w:hAnsi="仿宋" w:eastAsia="仿宋" w:cs="仿宋"/>
          <w:color w:val="auto"/>
          <w:kern w:val="2"/>
          <w:sz w:val="24"/>
          <w:szCs w:val="24"/>
          <w:highlight w:val="none"/>
        </w:rPr>
        <w:t>买方，买方在</w:t>
      </w:r>
      <w:r>
        <w:rPr>
          <w:rFonts w:hint="eastAsia" w:ascii="仿宋" w:hAnsi="仿宋" w:eastAsia="仿宋" w:cs="仿宋"/>
          <w:color w:val="auto"/>
          <w:kern w:val="2"/>
          <w:sz w:val="24"/>
          <w:szCs w:val="24"/>
          <w:highlight w:val="none"/>
          <w:lang w:val="en-US" w:eastAsia="zh-CN"/>
        </w:rPr>
        <w:t>5个工作日</w:t>
      </w:r>
      <w:r>
        <w:rPr>
          <w:rFonts w:hint="eastAsia" w:ascii="仿宋" w:hAnsi="仿宋" w:eastAsia="仿宋" w:cs="仿宋"/>
          <w:color w:val="auto"/>
          <w:kern w:val="2"/>
          <w:sz w:val="24"/>
          <w:szCs w:val="24"/>
          <w:highlight w:val="none"/>
        </w:rPr>
        <w:t>内转账支付100%货款。。</w:t>
      </w:r>
    </w:p>
    <w:p w14:paraId="16B6263A">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lang w:val="en-US" w:eastAsia="zh-CN"/>
        </w:rPr>
        <w:t>十一、</w:t>
      </w:r>
      <w:r>
        <w:rPr>
          <w:rFonts w:hint="eastAsia" w:ascii="仿宋" w:hAnsi="仿宋" w:eastAsia="仿宋" w:cs="仿宋"/>
          <w:b/>
          <w:bCs w:val="0"/>
          <w:color w:val="auto"/>
          <w:kern w:val="0"/>
          <w:sz w:val="24"/>
          <w:szCs w:val="24"/>
          <w:highlight w:val="none"/>
        </w:rPr>
        <w:t>如需提供担保、另立合同担保书，作为本合同附件</w:t>
      </w:r>
    </w:p>
    <w:p w14:paraId="68F8418F">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无。</w:t>
      </w:r>
    </w:p>
    <w:p w14:paraId="125DB45C">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十二、本合同解除的条件</w:t>
      </w:r>
    </w:p>
    <w:p w14:paraId="6D02F54A">
      <w:pPr>
        <w:keepNext w:val="0"/>
        <w:keepLines w:val="0"/>
        <w:pageBreakBefore w:val="0"/>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当出现下列情况之一时，即可解除合同：1.</w:t>
      </w:r>
      <w:r>
        <w:rPr>
          <w:rFonts w:hint="eastAsia" w:ascii="仿宋" w:hAnsi="仿宋" w:eastAsia="仿宋" w:cs="仿宋"/>
          <w:color w:val="auto"/>
          <w:sz w:val="24"/>
          <w:szCs w:val="24"/>
          <w:highlight w:val="none"/>
          <w:lang w:val="en-US" w:eastAsia="zh-CN"/>
        </w:rPr>
        <w:t>买卖</w:t>
      </w:r>
      <w:r>
        <w:rPr>
          <w:rFonts w:hint="eastAsia" w:ascii="仿宋" w:hAnsi="仿宋" w:eastAsia="仿宋" w:cs="仿宋"/>
          <w:color w:val="auto"/>
          <w:sz w:val="24"/>
          <w:szCs w:val="24"/>
          <w:highlight w:val="none"/>
        </w:rPr>
        <w:t>双方协商一致。2.卖方产品出现重大质量问题</w:t>
      </w:r>
      <w:r>
        <w:rPr>
          <w:rFonts w:hint="eastAsia" w:ascii="仿宋" w:hAnsi="仿宋" w:eastAsia="仿宋" w:cs="仿宋"/>
          <w:color w:val="auto"/>
          <w:sz w:val="24"/>
          <w:szCs w:val="24"/>
          <w:highlight w:val="none"/>
          <w:lang w:eastAsia="zh-CN"/>
        </w:rPr>
        <w:t>，买方不同意换货</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中华人民共和国民法典</w:t>
      </w:r>
      <w:r>
        <w:rPr>
          <w:rFonts w:hint="eastAsia" w:ascii="仿宋" w:hAnsi="仿宋" w:eastAsia="仿宋" w:cs="仿宋"/>
          <w:color w:val="auto"/>
          <w:sz w:val="24"/>
          <w:szCs w:val="24"/>
          <w:highlight w:val="none"/>
        </w:rPr>
        <w:t>》规定的</w:t>
      </w:r>
      <w:r>
        <w:rPr>
          <w:rFonts w:hint="eastAsia" w:ascii="仿宋" w:hAnsi="仿宋" w:eastAsia="仿宋" w:cs="仿宋"/>
          <w:color w:val="auto"/>
          <w:sz w:val="24"/>
          <w:szCs w:val="24"/>
          <w:highlight w:val="none"/>
          <w:lang w:eastAsia="zh-CN"/>
        </w:rPr>
        <w:t>其他</w:t>
      </w:r>
      <w:r>
        <w:rPr>
          <w:rFonts w:hint="eastAsia" w:ascii="仿宋" w:hAnsi="仿宋" w:eastAsia="仿宋" w:cs="仿宋"/>
          <w:color w:val="auto"/>
          <w:sz w:val="24"/>
          <w:szCs w:val="24"/>
          <w:highlight w:val="none"/>
        </w:rPr>
        <w:t>情况。</w:t>
      </w:r>
    </w:p>
    <w:p w14:paraId="390EB196">
      <w:pPr>
        <w:keepNext w:val="0"/>
        <w:keepLines w:val="0"/>
        <w:pageBreakBefore w:val="0"/>
        <w:widowControl/>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bCs w:val="0"/>
          <w:color w:val="auto"/>
          <w:kern w:val="0"/>
          <w:sz w:val="24"/>
          <w:szCs w:val="24"/>
          <w:highlight w:val="none"/>
        </w:rPr>
        <w:t>十三、违约责任</w:t>
      </w:r>
    </w:p>
    <w:p w14:paraId="31BE7D17">
      <w:pPr>
        <w:keepNext w:val="0"/>
        <w:keepLines w:val="0"/>
        <w:pageBreakBefore w:val="0"/>
        <w:widowControl/>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由违约方承担</w:t>
      </w:r>
      <w:r>
        <w:rPr>
          <w:rFonts w:hint="eastAsia" w:ascii="仿宋" w:hAnsi="仿宋" w:eastAsia="仿宋" w:cs="仿宋"/>
          <w:color w:val="auto"/>
          <w:kern w:val="0"/>
          <w:sz w:val="24"/>
          <w:szCs w:val="24"/>
          <w:highlight w:val="none"/>
          <w:u w:val="single"/>
        </w:rPr>
        <w:t>10％</w:t>
      </w:r>
      <w:r>
        <w:rPr>
          <w:rFonts w:hint="eastAsia" w:ascii="仿宋" w:hAnsi="仿宋" w:eastAsia="仿宋" w:cs="仿宋"/>
          <w:color w:val="auto"/>
          <w:kern w:val="0"/>
          <w:sz w:val="24"/>
          <w:szCs w:val="24"/>
          <w:highlight w:val="none"/>
        </w:rPr>
        <w:t>合同金额的违约金；本合同另有约定的除外。</w:t>
      </w:r>
    </w:p>
    <w:p w14:paraId="74F27BEB">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482" w:firstLineChars="200"/>
        <w:jc w:val="left"/>
        <w:textAlignment w:val="auto"/>
        <w:rPr>
          <w:rFonts w:hint="eastAsia" w:ascii="仿宋" w:hAnsi="仿宋" w:eastAsia="仿宋" w:cs="仿宋"/>
          <w:b w:val="0"/>
          <w:bCs/>
          <w:color w:val="auto"/>
          <w:kern w:val="0"/>
          <w:sz w:val="24"/>
          <w:szCs w:val="24"/>
          <w:highlight w:val="none"/>
        </w:rPr>
      </w:pPr>
      <w:r>
        <w:rPr>
          <w:rFonts w:hint="eastAsia" w:ascii="仿宋" w:hAnsi="仿宋" w:eastAsia="仿宋" w:cs="仿宋"/>
          <w:b/>
          <w:bCs w:val="0"/>
          <w:color w:val="auto"/>
          <w:kern w:val="0"/>
          <w:sz w:val="24"/>
          <w:szCs w:val="24"/>
          <w:highlight w:val="none"/>
          <w:lang w:val="en-US" w:eastAsia="zh-CN"/>
        </w:rPr>
        <w:t>十四、</w:t>
      </w:r>
      <w:r>
        <w:rPr>
          <w:rFonts w:hint="eastAsia" w:ascii="仿宋" w:hAnsi="仿宋" w:eastAsia="仿宋" w:cs="仿宋"/>
          <w:b/>
          <w:bCs w:val="0"/>
          <w:color w:val="auto"/>
          <w:kern w:val="0"/>
          <w:sz w:val="24"/>
          <w:szCs w:val="24"/>
          <w:highlight w:val="none"/>
        </w:rPr>
        <w:t>解决合同纠纷的方式</w:t>
      </w:r>
    </w:p>
    <w:p w14:paraId="788F8FC2">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合同在履行过程中发生争议，由买卖双方协商解决，若协商不成，买卖双方同意向买方所在地人民法院起诉。</w:t>
      </w:r>
    </w:p>
    <w:p w14:paraId="108A8974">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482" w:firstLineChars="200"/>
        <w:jc w:val="left"/>
        <w:textAlignment w:val="auto"/>
        <w:rPr>
          <w:rFonts w:hint="eastAsia" w:ascii="仿宋" w:hAnsi="仿宋" w:eastAsia="仿宋" w:cs="仿宋"/>
          <w:b/>
          <w:color w:val="auto"/>
          <w:kern w:val="0"/>
          <w:sz w:val="24"/>
          <w:szCs w:val="24"/>
          <w:highlight w:val="none"/>
        </w:rPr>
      </w:pPr>
      <w:r>
        <w:rPr>
          <w:rFonts w:hint="eastAsia" w:ascii="仿宋" w:hAnsi="仿宋" w:eastAsia="仿宋" w:cs="仿宋"/>
          <w:b/>
          <w:bCs w:val="0"/>
          <w:color w:val="auto"/>
          <w:kern w:val="0"/>
          <w:sz w:val="24"/>
          <w:szCs w:val="24"/>
          <w:highlight w:val="none"/>
          <w:lang w:val="en-US" w:eastAsia="zh-CN"/>
        </w:rPr>
        <w:t>十五、</w:t>
      </w:r>
      <w:r>
        <w:rPr>
          <w:rFonts w:hint="eastAsia" w:ascii="仿宋" w:hAnsi="仿宋" w:eastAsia="仿宋" w:cs="仿宋"/>
          <w:b/>
          <w:bCs w:val="0"/>
          <w:color w:val="auto"/>
          <w:kern w:val="0"/>
          <w:sz w:val="24"/>
          <w:szCs w:val="24"/>
          <w:highlight w:val="none"/>
          <w:lang w:eastAsia="zh-CN"/>
        </w:rPr>
        <w:t>其他</w:t>
      </w:r>
      <w:r>
        <w:rPr>
          <w:rFonts w:hint="eastAsia" w:ascii="仿宋" w:hAnsi="仿宋" w:eastAsia="仿宋" w:cs="仿宋"/>
          <w:b/>
          <w:bCs w:val="0"/>
          <w:color w:val="auto"/>
          <w:kern w:val="0"/>
          <w:sz w:val="24"/>
          <w:szCs w:val="24"/>
          <w:highlight w:val="none"/>
        </w:rPr>
        <w:t>约定事项</w:t>
      </w:r>
      <w:r>
        <w:rPr>
          <w:rFonts w:hint="eastAsia" w:ascii="仿宋" w:hAnsi="仿宋" w:eastAsia="仿宋" w:cs="仿宋"/>
          <w:b/>
          <w:color w:val="auto"/>
          <w:kern w:val="0"/>
          <w:sz w:val="24"/>
          <w:szCs w:val="24"/>
          <w:highlight w:val="none"/>
        </w:rPr>
        <w:t xml:space="preserve"> </w:t>
      </w:r>
    </w:p>
    <w:p w14:paraId="044074D9">
      <w:pPr>
        <w:keepNext w:val="0"/>
        <w:keepLines w:val="0"/>
        <w:widowControl/>
        <w:numPr>
          <w:ilvl w:val="0"/>
          <w:numId w:val="0"/>
        </w:numPr>
        <w:spacing w:line="240" w:lineRule="auto"/>
        <w:ind w:left="0"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买卖双方在合同上经双方的法定代表人（或法定代表人的授权委托人）签字盖章即生效</w:t>
      </w:r>
      <w:r>
        <w:rPr>
          <w:rFonts w:hint="eastAsia" w:ascii="仿宋" w:hAnsi="仿宋" w:eastAsia="仿宋" w:cs="仿宋"/>
          <w:color w:val="auto"/>
          <w:kern w:val="0"/>
          <w:sz w:val="24"/>
          <w:szCs w:val="24"/>
          <w:highlight w:val="none"/>
        </w:rPr>
        <w:t>。未尽事宜，双方协商解决。本合同一式四份（正本）,买方执三份，卖方执一份。</w:t>
      </w:r>
    </w:p>
    <w:tbl>
      <w:tblPr>
        <w:tblStyle w:val="14"/>
        <w:tblW w:w="8612" w:type="dxa"/>
        <w:jc w:val="center"/>
        <w:tblCellSpacing w:w="7"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05" w:type="dxa"/>
          <w:left w:w="105" w:type="dxa"/>
          <w:bottom w:w="105" w:type="dxa"/>
          <w:right w:w="105" w:type="dxa"/>
        </w:tblCellMar>
      </w:tblPr>
      <w:tblGrid>
        <w:gridCol w:w="4280"/>
        <w:gridCol w:w="4332"/>
      </w:tblGrid>
      <w:tr w14:paraId="0005FB9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rHeight w:val="4342" w:hRule="atLeast"/>
          <w:tblCellSpacing w:w="7" w:type="dxa"/>
          <w:jc w:val="center"/>
        </w:trPr>
        <w:tc>
          <w:tcPr>
            <w:tcW w:w="4259" w:type="dxa"/>
            <w:tcBorders>
              <w:top w:val="outset" w:color="auto" w:sz="6" w:space="0"/>
              <w:left w:val="outset" w:color="auto" w:sz="6" w:space="0"/>
              <w:bottom w:val="outset" w:color="auto" w:sz="6" w:space="0"/>
              <w:right w:val="outset" w:color="auto" w:sz="6" w:space="0"/>
            </w:tcBorders>
            <w:noWrap w:val="0"/>
            <w:vAlign w:val="top"/>
          </w:tcPr>
          <w:p w14:paraId="57CCAF1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卖方： xxxxxxxxxx</w:t>
            </w:r>
          </w:p>
          <w:p w14:paraId="7B32789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单位名称（章）</w:t>
            </w:r>
          </w:p>
          <w:p w14:paraId="19844D1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单位地址：xxxxxxxx</w:t>
            </w:r>
          </w:p>
          <w:p w14:paraId="599386CB">
            <w:pPr>
              <w:pStyle w:val="2"/>
              <w:ind w:firstLine="0" w:firstLineChars="0"/>
              <w:rPr>
                <w:rFonts w:hint="default" w:eastAsia="仿宋"/>
                <w:lang w:val="en-US" w:eastAsia="zh-CN"/>
              </w:rPr>
            </w:pPr>
            <w:r>
              <w:rPr>
                <w:rFonts w:hint="eastAsia" w:ascii="仿宋" w:hAnsi="仿宋" w:eastAsia="仿宋" w:cs="仿宋"/>
                <w:color w:val="auto"/>
                <w:sz w:val="24"/>
                <w:szCs w:val="24"/>
                <w:highlight w:val="none"/>
                <w:lang w:val="en-US" w:eastAsia="zh-CN"/>
              </w:rPr>
              <w:t>单位电话：</w:t>
            </w:r>
          </w:p>
          <w:p w14:paraId="73CF444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邮编：xxxxx</w:t>
            </w:r>
          </w:p>
          <w:p w14:paraId="561A460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p w14:paraId="071EE7C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p>
          <w:p w14:paraId="25BC865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 xxxxx</w:t>
            </w:r>
          </w:p>
          <w:p w14:paraId="1F3253D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电话：xxxxxxxx</w:t>
            </w:r>
          </w:p>
          <w:p w14:paraId="63A27A1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签订日期：</w:t>
            </w:r>
          </w:p>
          <w:p w14:paraId="370603C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 xxxxxxxxxxxx</w:t>
            </w:r>
          </w:p>
          <w:p w14:paraId="5176A4B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账</w:t>
            </w:r>
            <w:r>
              <w:rPr>
                <w:rFonts w:hint="eastAsia" w:ascii="仿宋" w:hAnsi="仿宋" w:eastAsia="仿宋" w:cs="仿宋"/>
                <w:color w:val="auto"/>
                <w:sz w:val="24"/>
                <w:szCs w:val="24"/>
                <w:highlight w:val="none"/>
              </w:rPr>
              <w:t>号： xxxxxxxxxxxx</w:t>
            </w:r>
          </w:p>
          <w:p w14:paraId="0682C09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统一社会信用代码</w:t>
            </w:r>
            <w:r>
              <w:rPr>
                <w:rFonts w:hint="eastAsia" w:ascii="仿宋" w:hAnsi="仿宋" w:eastAsia="仿宋" w:cs="仿宋"/>
                <w:color w:val="auto"/>
                <w:sz w:val="24"/>
                <w:szCs w:val="24"/>
                <w:highlight w:val="none"/>
              </w:rPr>
              <w:t>：xxxxxxxxxxxxx</w:t>
            </w:r>
          </w:p>
        </w:tc>
        <w:tc>
          <w:tcPr>
            <w:tcW w:w="4311" w:type="dxa"/>
            <w:tcBorders>
              <w:top w:val="outset" w:color="auto" w:sz="6" w:space="0"/>
              <w:left w:val="outset" w:color="auto" w:sz="6" w:space="0"/>
              <w:bottom w:val="outset" w:color="auto" w:sz="6" w:space="0"/>
              <w:right w:val="outset" w:color="auto" w:sz="6" w:space="0"/>
            </w:tcBorders>
            <w:noWrap w:val="0"/>
            <w:vAlign w:val="top"/>
          </w:tcPr>
          <w:p w14:paraId="6E3DFBE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买方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川投（泸州）燃气发电有限公司</w:t>
            </w:r>
          </w:p>
          <w:p w14:paraId="673EE3A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单位名称（章）</w:t>
            </w:r>
          </w:p>
          <w:p w14:paraId="01B5107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单位地址：四川省泸州市江阳区江北镇</w:t>
            </w:r>
          </w:p>
          <w:p w14:paraId="7725DC2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税务电话：0830 362 8</w:t>
            </w:r>
            <w:r>
              <w:rPr>
                <w:rFonts w:hint="eastAsia" w:ascii="仿宋" w:hAnsi="仿宋" w:eastAsia="仿宋" w:cs="仿宋"/>
                <w:color w:val="auto"/>
                <w:sz w:val="24"/>
                <w:szCs w:val="24"/>
                <w:highlight w:val="none"/>
                <w:lang w:val="en-US" w:eastAsia="zh-CN"/>
              </w:rPr>
              <w:t>176</w:t>
            </w:r>
          </w:p>
          <w:p w14:paraId="1B12B52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邮编：646007</w:t>
            </w:r>
          </w:p>
          <w:p w14:paraId="53B4133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p w14:paraId="6979A07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p>
          <w:p w14:paraId="0DE6F5C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余林波</w:t>
            </w:r>
          </w:p>
          <w:p w14:paraId="3865117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lang w:val="en-US" w:eastAsia="zh-CN"/>
              </w:rPr>
              <w:t>13508030217</w:t>
            </w:r>
          </w:p>
          <w:p w14:paraId="2866D76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签订日期：   </w:t>
            </w:r>
          </w:p>
          <w:p w14:paraId="3970FF6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开户银行：工行四川泸州江阳支行</w:t>
            </w:r>
          </w:p>
          <w:p w14:paraId="67EF7EB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账</w:t>
            </w:r>
            <w:r>
              <w:rPr>
                <w:rFonts w:hint="eastAsia" w:ascii="仿宋" w:hAnsi="仿宋" w:eastAsia="仿宋" w:cs="仿宋"/>
                <w:color w:val="auto"/>
                <w:sz w:val="24"/>
                <w:szCs w:val="24"/>
                <w:highlight w:val="none"/>
              </w:rPr>
              <w:t>号：</w:t>
            </w:r>
            <w:r>
              <w:rPr>
                <w:rFonts w:hint="eastAsia" w:ascii="仿宋" w:hAnsi="仿宋" w:eastAsia="仿宋" w:cs="仿宋"/>
                <w:b w:val="0"/>
                <w:color w:val="auto"/>
                <w:sz w:val="24"/>
                <w:szCs w:val="24"/>
                <w:highlight w:val="none"/>
              </w:rPr>
              <w:t>230434</w:t>
            </w:r>
            <w:r>
              <w:rPr>
                <w:rFonts w:hint="eastAsia" w:ascii="仿宋" w:hAnsi="仿宋" w:eastAsia="仿宋" w:cs="仿宋"/>
                <w:b w:val="0"/>
                <w:color w:val="auto"/>
                <w:sz w:val="24"/>
                <w:szCs w:val="24"/>
                <w:highlight w:val="none"/>
                <w:lang w:val="en-US" w:eastAsia="zh-CN"/>
              </w:rPr>
              <w:t xml:space="preserve"> </w:t>
            </w:r>
            <w:r>
              <w:rPr>
                <w:rFonts w:hint="eastAsia" w:ascii="仿宋" w:hAnsi="仿宋" w:eastAsia="仿宋" w:cs="仿宋"/>
                <w:b w:val="0"/>
                <w:color w:val="auto"/>
                <w:sz w:val="24"/>
                <w:szCs w:val="24"/>
                <w:highlight w:val="none"/>
              </w:rPr>
              <w:t>3109</w:t>
            </w:r>
            <w:r>
              <w:rPr>
                <w:rFonts w:hint="eastAsia" w:ascii="仿宋" w:hAnsi="仿宋" w:eastAsia="仿宋" w:cs="仿宋"/>
                <w:b w:val="0"/>
                <w:color w:val="auto"/>
                <w:sz w:val="24"/>
                <w:szCs w:val="24"/>
                <w:highlight w:val="none"/>
                <w:lang w:val="en-US" w:eastAsia="zh-CN"/>
              </w:rPr>
              <w:t>10 0024976</w:t>
            </w:r>
          </w:p>
          <w:p w14:paraId="6DFD8C9F">
            <w:pPr>
              <w:keepNext w:val="0"/>
              <w:keepLines w:val="0"/>
              <w:pageBreakBefore w:val="0"/>
              <w:widowControl/>
              <w:kinsoku/>
              <w:wordWrap/>
              <w:overflowPunct/>
              <w:topLinePunct w:val="0"/>
              <w:autoSpaceDE/>
              <w:autoSpaceDN/>
              <w:bidi w:val="0"/>
              <w:adjustRightInd/>
              <w:snapToGrid/>
              <w:spacing w:line="240" w:lineRule="auto"/>
              <w:ind w:left="720" w:hanging="720" w:hanging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统一社会信用代码</w:t>
            </w:r>
            <w:r>
              <w:rPr>
                <w:rFonts w:hint="eastAsia" w:ascii="仿宋" w:hAnsi="仿宋" w:eastAsia="仿宋" w:cs="仿宋"/>
                <w:color w:val="auto"/>
                <w:sz w:val="24"/>
                <w:szCs w:val="24"/>
                <w:highlight w:val="none"/>
              </w:rPr>
              <w:t>：</w:t>
            </w:r>
            <w:r>
              <w:rPr>
                <w:rFonts w:hint="eastAsia" w:ascii="仿宋" w:hAnsi="仿宋" w:eastAsia="仿宋" w:cs="仿宋"/>
                <w:b w:val="0"/>
                <w:color w:val="auto"/>
                <w:sz w:val="24"/>
                <w:szCs w:val="24"/>
                <w:highlight w:val="none"/>
              </w:rPr>
              <w:t>9151</w:t>
            </w:r>
            <w:r>
              <w:rPr>
                <w:rFonts w:hint="eastAsia" w:ascii="仿宋" w:hAnsi="仿宋" w:eastAsia="仿宋" w:cs="仿宋"/>
                <w:b w:val="0"/>
                <w:color w:val="auto"/>
                <w:sz w:val="24"/>
                <w:szCs w:val="24"/>
                <w:highlight w:val="none"/>
                <w:lang w:val="en-US" w:eastAsia="zh-CN"/>
              </w:rPr>
              <w:t>0</w:t>
            </w:r>
            <w:r>
              <w:rPr>
                <w:rFonts w:hint="eastAsia" w:ascii="仿宋" w:hAnsi="仿宋" w:eastAsia="仿宋" w:cs="仿宋"/>
                <w:b w:val="0"/>
                <w:color w:val="auto"/>
                <w:sz w:val="24"/>
                <w:szCs w:val="24"/>
                <w:highlight w:val="none"/>
              </w:rPr>
              <w:t>500MABWLQFR8J</w:t>
            </w:r>
          </w:p>
        </w:tc>
      </w:tr>
    </w:tbl>
    <w:p w14:paraId="0DF13A21">
      <w:pPr>
        <w:pStyle w:val="7"/>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2FF9BA8C">
      <w:pPr>
        <w:pStyle w:val="7"/>
        <w:rPr>
          <w:rFonts w:hint="eastAsia" w:ascii="仿宋" w:hAnsi="仿宋" w:eastAsia="仿宋" w:cs="仿宋"/>
          <w:color w:val="000000" w:themeColor="text1"/>
          <w:sz w:val="24"/>
          <w:szCs w:val="24"/>
          <w:highlight w:val="none"/>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30AC6">
    <w:pPr>
      <w:pStyle w:val="11"/>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0E0969E">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60E0969E">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5122F">
    <w:pPr>
      <w:pStyle w:val="11"/>
      <w:jc w:val="center"/>
      <w:rPr>
        <w:rFonts w:hint="eastAsia"/>
      </w:rPr>
    </w:pPr>
    <w:r>
      <w:rPr>
        <w:rFonts w:hint="eastAsia"/>
      </w:rPr>
      <w:t>2-</w:t>
    </w:r>
    <w:r>
      <w:fldChar w:fldCharType="begin"/>
    </w:r>
    <w:r>
      <w:rPr>
        <w:rStyle w:val="17"/>
      </w:rPr>
      <w:instrText xml:space="preserve"> PAGE </w:instrText>
    </w:r>
    <w:r>
      <w:fldChar w:fldCharType="separate"/>
    </w:r>
    <w:r>
      <w:rPr>
        <w:rStyle w:val="17"/>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15285">
    <w:pPr>
      <w:pStyle w:val="1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B369382">
                          <w:pPr>
                            <w:pStyle w:val="11"/>
                            <w:jc w:val="center"/>
                          </w:pPr>
                          <w:r>
                            <w:fldChar w:fldCharType="begin"/>
                          </w:r>
                          <w:r>
                            <w:instrText xml:space="preserve">PAGE   \* MERGEFORMAT</w:instrText>
                          </w:r>
                          <w:r>
                            <w:fldChar w:fldCharType="separate"/>
                          </w:r>
                          <w:r>
                            <w:rPr>
                              <w:lang w:val="zh-CN"/>
                            </w:rPr>
                            <w:t>15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0B369382">
                    <w:pPr>
                      <w:pStyle w:val="11"/>
                      <w:jc w:val="center"/>
                    </w:pPr>
                    <w:r>
                      <w:fldChar w:fldCharType="begin"/>
                    </w:r>
                    <w:r>
                      <w:instrText xml:space="preserve">PAGE   \* MERGEFORMAT</w:instrText>
                    </w:r>
                    <w:r>
                      <w:fldChar w:fldCharType="separate"/>
                    </w:r>
                    <w:r>
                      <w:rPr>
                        <w:lang w:val="zh-CN"/>
                      </w:rPr>
                      <w:t>15</w:t>
                    </w:r>
                    <w:r>
                      <w:fldChar w:fldCharType="end"/>
                    </w:r>
                  </w:p>
                </w:txbxContent>
              </v:textbox>
            </v:shape>
          </w:pict>
        </mc:Fallback>
      </mc:AlternateContent>
    </w:r>
  </w:p>
  <w:p w14:paraId="20B022B2">
    <w:pPr>
      <w:pStyle w:val="11"/>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EF734">
    <w:pPr>
      <w:pStyle w:val="11"/>
      <w:jc w:val="center"/>
    </w:pPr>
    <w:r>
      <w:fldChar w:fldCharType="begin"/>
    </w:r>
    <w:r>
      <w:instrText xml:space="preserve">PAGE   \* MERGEFORMAT</w:instrText>
    </w:r>
    <w:r>
      <w:fldChar w:fldCharType="separate"/>
    </w:r>
    <w:r>
      <w:rPr>
        <w:lang w:val="zh-CN"/>
      </w:rPr>
      <w:t>6</w:t>
    </w:r>
    <w:r>
      <w:fldChar w:fldCharType="end"/>
    </w:r>
  </w:p>
  <w:p w14:paraId="71DEC68B">
    <w:pPr>
      <w:pStyle w:val="11"/>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51C3C">
    <w:pPr>
      <w:pStyle w:val="12"/>
      <w:jc w:val="left"/>
      <w:rPr>
        <w:rFonts w:hint="default" w:ascii="仿宋_GB2312" w:hAnsi="仿宋_GB2312" w:eastAsia="仿宋_GB2312" w:cs="仿宋_GB2312"/>
        <w:b w:val="0"/>
        <w:bCs/>
        <w:sz w:val="21"/>
        <w:szCs w:val="21"/>
        <w:lang w:val="en-US" w:eastAsia="zh-CN"/>
      </w:rPr>
    </w:pPr>
    <w:r>
      <w:rPr>
        <w:rFonts w:hint="eastAsia" w:ascii="仿宋_GB2312" w:hAnsi="仿宋_GB2312" w:eastAsia="仿宋_GB2312" w:cs="仿宋_GB2312"/>
        <w:b w:val="0"/>
        <w:bCs/>
        <w:color w:val="auto"/>
        <w:sz w:val="21"/>
        <w:szCs w:val="21"/>
        <w:highlight w:val="none"/>
      </w:rPr>
      <w:t>川投（</w:t>
    </w:r>
    <w:r>
      <w:rPr>
        <w:rFonts w:hint="eastAsia" w:ascii="仿宋_GB2312" w:hAnsi="仿宋_GB2312" w:eastAsia="仿宋_GB2312" w:cs="仿宋_GB2312"/>
        <w:b w:val="0"/>
        <w:bCs/>
        <w:color w:val="auto"/>
        <w:sz w:val="21"/>
        <w:szCs w:val="21"/>
        <w:highlight w:val="none"/>
        <w:lang w:val="en-US" w:eastAsia="zh-CN"/>
      </w:rPr>
      <w:t>泸州</w:t>
    </w:r>
    <w:r>
      <w:rPr>
        <w:rFonts w:hint="eastAsia" w:ascii="仿宋_GB2312" w:hAnsi="仿宋_GB2312" w:eastAsia="仿宋_GB2312" w:cs="仿宋_GB2312"/>
        <w:b w:val="0"/>
        <w:bCs/>
        <w:color w:val="auto"/>
        <w:sz w:val="21"/>
        <w:szCs w:val="21"/>
        <w:highlight w:val="none"/>
      </w:rPr>
      <w:t>）燃气发电有限公司</w:t>
    </w:r>
    <w:r>
      <w:rPr>
        <w:rFonts w:hint="eastAsia" w:ascii="仿宋_GB2312" w:hAnsi="仿宋_GB2312" w:eastAsia="仿宋_GB2312" w:cs="仿宋_GB2312"/>
        <w:b w:val="0"/>
        <w:bCs/>
        <w:color w:val="auto"/>
        <w:sz w:val="21"/>
        <w:szCs w:val="21"/>
        <w:highlight w:val="none"/>
        <w:lang w:val="en-US" w:eastAsia="zh-CN"/>
      </w:rPr>
      <w:t>商务车采购比选文件</w:t>
    </w:r>
  </w:p>
  <w:p w14:paraId="6E520FD5">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265A9">
    <w:pPr>
      <w:pStyle w:val="12"/>
      <w:jc w:val="both"/>
      <w:rPr>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AEBD7">
    <w:pPr>
      <w:pStyle w:val="12"/>
      <w:jc w:val="left"/>
    </w:pPr>
    <w:r>
      <w:rPr>
        <w:rFonts w:hint="eastAsia" w:ascii="仿宋_GB2312" w:hAnsi="仿宋_GB2312" w:eastAsia="仿宋_GB2312" w:cs="仿宋_GB2312"/>
        <w:b w:val="0"/>
        <w:bCs/>
        <w:color w:val="auto"/>
        <w:sz w:val="21"/>
        <w:szCs w:val="21"/>
        <w:highlight w:val="none"/>
      </w:rPr>
      <w:t>川投（</w:t>
    </w:r>
    <w:r>
      <w:rPr>
        <w:rFonts w:hint="eastAsia" w:ascii="仿宋_GB2312" w:hAnsi="仿宋_GB2312" w:eastAsia="仿宋_GB2312" w:cs="仿宋_GB2312"/>
        <w:b w:val="0"/>
        <w:bCs/>
        <w:color w:val="auto"/>
        <w:sz w:val="21"/>
        <w:szCs w:val="21"/>
        <w:highlight w:val="none"/>
        <w:lang w:val="en-US" w:eastAsia="zh-CN"/>
      </w:rPr>
      <w:t>泸州</w:t>
    </w:r>
    <w:r>
      <w:rPr>
        <w:rFonts w:hint="eastAsia" w:ascii="仿宋_GB2312" w:hAnsi="仿宋_GB2312" w:eastAsia="仿宋_GB2312" w:cs="仿宋_GB2312"/>
        <w:b w:val="0"/>
        <w:bCs/>
        <w:color w:val="auto"/>
        <w:sz w:val="21"/>
        <w:szCs w:val="21"/>
        <w:highlight w:val="none"/>
      </w:rPr>
      <w:t>）燃气发电有限公司</w:t>
    </w:r>
    <w:r>
      <w:rPr>
        <w:rFonts w:hint="eastAsia" w:ascii="仿宋_GB2312" w:hAnsi="仿宋_GB2312" w:eastAsia="仿宋_GB2312" w:cs="仿宋_GB2312"/>
        <w:b w:val="0"/>
        <w:bCs/>
        <w:color w:val="auto"/>
        <w:sz w:val="21"/>
        <w:szCs w:val="21"/>
        <w:highlight w:val="none"/>
        <w:lang w:val="en-US" w:eastAsia="zh-CN"/>
      </w:rPr>
      <w:t>商务车采购比选文件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83611">
    <w:pPr>
      <w:pStyle w:val="12"/>
      <w:jc w:val="left"/>
      <w:rPr>
        <w:rFonts w:hint="eastAsia"/>
      </w:rPr>
    </w:pPr>
    <w:r>
      <w:rPr>
        <w:rFonts w:hint="eastAsia" w:ascii="仿宋_GB2312" w:hAnsi="仿宋_GB2312" w:eastAsia="仿宋_GB2312" w:cs="仿宋_GB2312"/>
        <w:b w:val="0"/>
        <w:bCs/>
        <w:color w:val="auto"/>
        <w:sz w:val="21"/>
        <w:szCs w:val="21"/>
        <w:highlight w:val="none"/>
      </w:rPr>
      <w:t>川投（</w:t>
    </w:r>
    <w:r>
      <w:rPr>
        <w:rFonts w:hint="eastAsia" w:ascii="仿宋_GB2312" w:hAnsi="仿宋_GB2312" w:eastAsia="仿宋_GB2312" w:cs="仿宋_GB2312"/>
        <w:b w:val="0"/>
        <w:bCs/>
        <w:color w:val="auto"/>
        <w:sz w:val="21"/>
        <w:szCs w:val="21"/>
        <w:highlight w:val="none"/>
        <w:lang w:val="en-US" w:eastAsia="zh-CN"/>
      </w:rPr>
      <w:t>泸州</w:t>
    </w:r>
    <w:r>
      <w:rPr>
        <w:rFonts w:hint="eastAsia" w:ascii="仿宋_GB2312" w:hAnsi="仿宋_GB2312" w:eastAsia="仿宋_GB2312" w:cs="仿宋_GB2312"/>
        <w:b w:val="0"/>
        <w:bCs/>
        <w:color w:val="auto"/>
        <w:sz w:val="21"/>
        <w:szCs w:val="21"/>
        <w:highlight w:val="none"/>
      </w:rPr>
      <w:t>）燃气发电有限公司</w:t>
    </w:r>
    <w:r>
      <w:rPr>
        <w:rFonts w:hint="eastAsia" w:ascii="仿宋_GB2312" w:hAnsi="仿宋_GB2312" w:eastAsia="仿宋_GB2312" w:cs="仿宋_GB2312"/>
        <w:b w:val="0"/>
        <w:bCs/>
        <w:color w:val="auto"/>
        <w:sz w:val="21"/>
        <w:szCs w:val="21"/>
        <w:highlight w:val="none"/>
        <w:lang w:val="en-US" w:eastAsia="zh-CN"/>
      </w:rPr>
      <w:t>商务车采购比选文件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zMjI2YjU4OWMyMmFkMDc2ZjcxZDNjN2MwZTA0OTUifQ=="/>
  </w:docVars>
  <w:rsids>
    <w:rsidRoot w:val="00000000"/>
    <w:rsid w:val="00055B34"/>
    <w:rsid w:val="00635FD0"/>
    <w:rsid w:val="00F53F64"/>
    <w:rsid w:val="01473856"/>
    <w:rsid w:val="01761F33"/>
    <w:rsid w:val="01F840D3"/>
    <w:rsid w:val="04A86794"/>
    <w:rsid w:val="04CA4830"/>
    <w:rsid w:val="04F225EE"/>
    <w:rsid w:val="052776FE"/>
    <w:rsid w:val="058A296C"/>
    <w:rsid w:val="06E622E4"/>
    <w:rsid w:val="08041407"/>
    <w:rsid w:val="09424AD8"/>
    <w:rsid w:val="09776735"/>
    <w:rsid w:val="0A59567E"/>
    <w:rsid w:val="0A917551"/>
    <w:rsid w:val="0AF5500B"/>
    <w:rsid w:val="0B8B47FB"/>
    <w:rsid w:val="0C2D25DE"/>
    <w:rsid w:val="0D471FD0"/>
    <w:rsid w:val="0E0E330A"/>
    <w:rsid w:val="0E7552B7"/>
    <w:rsid w:val="0E86336B"/>
    <w:rsid w:val="0F020570"/>
    <w:rsid w:val="0F440DF3"/>
    <w:rsid w:val="10507CE0"/>
    <w:rsid w:val="10A67900"/>
    <w:rsid w:val="10AA4877"/>
    <w:rsid w:val="10EF0154"/>
    <w:rsid w:val="11533B75"/>
    <w:rsid w:val="11554C73"/>
    <w:rsid w:val="11C85E35"/>
    <w:rsid w:val="120B1BB0"/>
    <w:rsid w:val="129205E2"/>
    <w:rsid w:val="13E9523A"/>
    <w:rsid w:val="14B27C4B"/>
    <w:rsid w:val="15D05836"/>
    <w:rsid w:val="16F02B4E"/>
    <w:rsid w:val="1757703A"/>
    <w:rsid w:val="189E7540"/>
    <w:rsid w:val="1929683A"/>
    <w:rsid w:val="19393A07"/>
    <w:rsid w:val="19C17AAC"/>
    <w:rsid w:val="1A0F4768"/>
    <w:rsid w:val="1A1D3A10"/>
    <w:rsid w:val="1A9F28B8"/>
    <w:rsid w:val="1BB92BDD"/>
    <w:rsid w:val="1C163BEA"/>
    <w:rsid w:val="1DCA7323"/>
    <w:rsid w:val="1EF758E0"/>
    <w:rsid w:val="1FE8231B"/>
    <w:rsid w:val="209C30B0"/>
    <w:rsid w:val="20A6790C"/>
    <w:rsid w:val="20C14D1E"/>
    <w:rsid w:val="20E37BE8"/>
    <w:rsid w:val="222671A3"/>
    <w:rsid w:val="22D011D9"/>
    <w:rsid w:val="22E14F99"/>
    <w:rsid w:val="24220B87"/>
    <w:rsid w:val="25111C14"/>
    <w:rsid w:val="25A17701"/>
    <w:rsid w:val="265653BE"/>
    <w:rsid w:val="273345CC"/>
    <w:rsid w:val="28836C1A"/>
    <w:rsid w:val="28CD02BC"/>
    <w:rsid w:val="29564B39"/>
    <w:rsid w:val="295C045B"/>
    <w:rsid w:val="298777AE"/>
    <w:rsid w:val="2D172D71"/>
    <w:rsid w:val="2E245A11"/>
    <w:rsid w:val="2E393A11"/>
    <w:rsid w:val="2F3119A4"/>
    <w:rsid w:val="2FEB4A56"/>
    <w:rsid w:val="30E7063D"/>
    <w:rsid w:val="31D65E3F"/>
    <w:rsid w:val="324E38E3"/>
    <w:rsid w:val="32A70893"/>
    <w:rsid w:val="32CB5278"/>
    <w:rsid w:val="335F00B6"/>
    <w:rsid w:val="33B24F0C"/>
    <w:rsid w:val="34697599"/>
    <w:rsid w:val="34A15AAB"/>
    <w:rsid w:val="34BD0DD0"/>
    <w:rsid w:val="35042CC3"/>
    <w:rsid w:val="350D1395"/>
    <w:rsid w:val="37176727"/>
    <w:rsid w:val="37DC5518"/>
    <w:rsid w:val="386E3C1E"/>
    <w:rsid w:val="38B4106D"/>
    <w:rsid w:val="38C54D4D"/>
    <w:rsid w:val="38D01994"/>
    <w:rsid w:val="38E75BB7"/>
    <w:rsid w:val="3A602052"/>
    <w:rsid w:val="3AA05DCD"/>
    <w:rsid w:val="3B4D4534"/>
    <w:rsid w:val="3B677B08"/>
    <w:rsid w:val="3C4D3EB0"/>
    <w:rsid w:val="3C790258"/>
    <w:rsid w:val="3D54230E"/>
    <w:rsid w:val="3D9F4008"/>
    <w:rsid w:val="3E8068BD"/>
    <w:rsid w:val="3F5D74EA"/>
    <w:rsid w:val="3FCA6B42"/>
    <w:rsid w:val="421A370F"/>
    <w:rsid w:val="43465646"/>
    <w:rsid w:val="43812C01"/>
    <w:rsid w:val="43BE622F"/>
    <w:rsid w:val="446C2633"/>
    <w:rsid w:val="446D1651"/>
    <w:rsid w:val="447D214A"/>
    <w:rsid w:val="45E22BAD"/>
    <w:rsid w:val="45F2492F"/>
    <w:rsid w:val="46285BB5"/>
    <w:rsid w:val="46296B01"/>
    <w:rsid w:val="4682613E"/>
    <w:rsid w:val="46A57CD8"/>
    <w:rsid w:val="46AD5806"/>
    <w:rsid w:val="47C20CEF"/>
    <w:rsid w:val="48425887"/>
    <w:rsid w:val="485F3534"/>
    <w:rsid w:val="48A46E2F"/>
    <w:rsid w:val="4A1D335C"/>
    <w:rsid w:val="4A5D073B"/>
    <w:rsid w:val="4AB04516"/>
    <w:rsid w:val="4AF40FA1"/>
    <w:rsid w:val="4B802893"/>
    <w:rsid w:val="4D2259C1"/>
    <w:rsid w:val="4E82712D"/>
    <w:rsid w:val="4EB80386"/>
    <w:rsid w:val="4F9E412C"/>
    <w:rsid w:val="50317D85"/>
    <w:rsid w:val="510D6D9D"/>
    <w:rsid w:val="51A27694"/>
    <w:rsid w:val="52CF2692"/>
    <w:rsid w:val="53210759"/>
    <w:rsid w:val="533E1A25"/>
    <w:rsid w:val="53410BB6"/>
    <w:rsid w:val="543E18F6"/>
    <w:rsid w:val="54477FF4"/>
    <w:rsid w:val="561A4241"/>
    <w:rsid w:val="56503B63"/>
    <w:rsid w:val="5658589B"/>
    <w:rsid w:val="57873C68"/>
    <w:rsid w:val="58CA0530"/>
    <w:rsid w:val="58E017FB"/>
    <w:rsid w:val="5A3F1955"/>
    <w:rsid w:val="5B2A79E8"/>
    <w:rsid w:val="5B6111CF"/>
    <w:rsid w:val="5B717E50"/>
    <w:rsid w:val="5B8A1371"/>
    <w:rsid w:val="5BD3313B"/>
    <w:rsid w:val="5C1F3EAD"/>
    <w:rsid w:val="5DE372F4"/>
    <w:rsid w:val="5EF808E8"/>
    <w:rsid w:val="5EFA1D4F"/>
    <w:rsid w:val="5F1D3493"/>
    <w:rsid w:val="5FD60BAD"/>
    <w:rsid w:val="60726E23"/>
    <w:rsid w:val="6096384B"/>
    <w:rsid w:val="60BD580E"/>
    <w:rsid w:val="615564D1"/>
    <w:rsid w:val="61766151"/>
    <w:rsid w:val="624834CE"/>
    <w:rsid w:val="628B297B"/>
    <w:rsid w:val="630B132E"/>
    <w:rsid w:val="63316ACA"/>
    <w:rsid w:val="63D72D28"/>
    <w:rsid w:val="63ED4DFA"/>
    <w:rsid w:val="64021547"/>
    <w:rsid w:val="64620B58"/>
    <w:rsid w:val="65BE4EF4"/>
    <w:rsid w:val="65CD7100"/>
    <w:rsid w:val="65DF7160"/>
    <w:rsid w:val="67A7359A"/>
    <w:rsid w:val="67FA2035"/>
    <w:rsid w:val="69341483"/>
    <w:rsid w:val="69801C11"/>
    <w:rsid w:val="69CF1C94"/>
    <w:rsid w:val="69EC7306"/>
    <w:rsid w:val="6AD1569B"/>
    <w:rsid w:val="6B4D6456"/>
    <w:rsid w:val="6B671FD3"/>
    <w:rsid w:val="6BB45CCD"/>
    <w:rsid w:val="6BC930C9"/>
    <w:rsid w:val="6BD065D4"/>
    <w:rsid w:val="6BE51F5F"/>
    <w:rsid w:val="6C787B5B"/>
    <w:rsid w:val="6C9B6469"/>
    <w:rsid w:val="6E0C33FA"/>
    <w:rsid w:val="6ED93E30"/>
    <w:rsid w:val="6EDE0CB5"/>
    <w:rsid w:val="6FB47C56"/>
    <w:rsid w:val="70E92005"/>
    <w:rsid w:val="71042793"/>
    <w:rsid w:val="72414415"/>
    <w:rsid w:val="741D323B"/>
    <w:rsid w:val="76170E54"/>
    <w:rsid w:val="76432944"/>
    <w:rsid w:val="76852F5D"/>
    <w:rsid w:val="76B63116"/>
    <w:rsid w:val="785A0E8F"/>
    <w:rsid w:val="78766864"/>
    <w:rsid w:val="788070D2"/>
    <w:rsid w:val="7AC5497B"/>
    <w:rsid w:val="7AD52D1A"/>
    <w:rsid w:val="7AD718BC"/>
    <w:rsid w:val="7AF9302C"/>
    <w:rsid w:val="7B540AAF"/>
    <w:rsid w:val="7C865056"/>
    <w:rsid w:val="7C9C3D2F"/>
    <w:rsid w:val="7D526DA6"/>
    <w:rsid w:val="7D9F4586"/>
    <w:rsid w:val="7E3B5621"/>
    <w:rsid w:val="7E8B7B02"/>
    <w:rsid w:val="7FDC1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1"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outlineLvl w:val="0"/>
    </w:pPr>
    <w:rPr>
      <w:rFonts w:ascii="Calibri" w:hAnsi="Calibri" w:cs="宋体"/>
      <w:b/>
      <w:bCs/>
      <w:kern w:val="44"/>
      <w:sz w:val="44"/>
      <w:szCs w:val="44"/>
    </w:rPr>
  </w:style>
  <w:style w:type="paragraph" w:styleId="4">
    <w:name w:val="heading 2"/>
    <w:basedOn w:val="1"/>
    <w:next w:val="1"/>
    <w:qFormat/>
    <w:uiPriority w:val="0"/>
    <w:pPr>
      <w:keepNext/>
      <w:keepLines/>
      <w:spacing w:before="260" w:after="260" w:line="500" w:lineRule="exact"/>
      <w:outlineLvl w:val="1"/>
    </w:pPr>
    <w:rPr>
      <w:rFonts w:ascii="Arial" w:hAnsi="Arial" w:eastAsia="黑体"/>
      <w:b/>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1"/>
    <w:pPr>
      <w:ind w:firstLine="420" w:firstLineChars="200"/>
    </w:pPr>
  </w:style>
  <w:style w:type="paragraph" w:styleId="5">
    <w:name w:val="annotation text"/>
    <w:basedOn w:val="1"/>
    <w:qFormat/>
    <w:uiPriority w:val="0"/>
    <w:pPr>
      <w:jc w:val="left"/>
    </w:pPr>
  </w:style>
  <w:style w:type="paragraph" w:styleId="6">
    <w:name w:val="Body Text"/>
    <w:basedOn w:val="1"/>
    <w:next w:val="7"/>
    <w:qFormat/>
    <w:uiPriority w:val="1"/>
    <w:rPr>
      <w:szCs w:val="21"/>
    </w:rPr>
  </w:style>
  <w:style w:type="paragraph" w:styleId="7">
    <w:name w:val="Body Text First Indent"/>
    <w:basedOn w:val="6"/>
    <w:next w:val="1"/>
    <w:qFormat/>
    <w:uiPriority w:val="99"/>
    <w:pPr>
      <w:ind w:firstLine="420" w:firstLineChars="100"/>
    </w:pPr>
    <w:rPr>
      <w:rFonts w:ascii="Times New Roman" w:hAnsi="Times New Roman" w:cs="Times New Roman"/>
      <w:szCs w:val="20"/>
    </w:rPr>
  </w:style>
  <w:style w:type="paragraph" w:styleId="8">
    <w:name w:val="Plain Text"/>
    <w:basedOn w:val="1"/>
    <w:qFormat/>
    <w:uiPriority w:val="0"/>
    <w:rPr>
      <w:rFonts w:ascii="宋体" w:hAnsi="Courier New" w:cs="Courier New"/>
      <w:szCs w:val="21"/>
    </w:rPr>
  </w:style>
  <w:style w:type="paragraph" w:styleId="9">
    <w:name w:val="Date"/>
    <w:basedOn w:val="1"/>
    <w:next w:val="1"/>
    <w:qFormat/>
    <w:uiPriority w:val="0"/>
    <w:pPr>
      <w:ind w:left="100" w:leftChars="2500"/>
    </w:pPr>
  </w:style>
  <w:style w:type="paragraph" w:styleId="10">
    <w:name w:val="Body Text Indent 2"/>
    <w:basedOn w:val="1"/>
    <w:qFormat/>
    <w:uiPriority w:val="0"/>
    <w:pPr>
      <w:ind w:firstLine="630"/>
    </w:pPr>
    <w:rPr>
      <w:sz w:val="32"/>
    </w:rPr>
  </w:style>
  <w:style w:type="paragraph" w:styleId="11">
    <w:name w:val="footer"/>
    <w:basedOn w:val="1"/>
    <w:next w:val="1"/>
    <w:qFormat/>
    <w:uiPriority w:val="99"/>
    <w:pPr>
      <w:tabs>
        <w:tab w:val="center" w:pos="4153"/>
        <w:tab w:val="right" w:pos="8306"/>
      </w:tabs>
      <w:snapToGrid w:val="0"/>
      <w:jc w:val="left"/>
    </w:pPr>
    <w:rPr>
      <w:sz w:val="18"/>
    </w:rPr>
  </w:style>
  <w:style w:type="paragraph" w:styleId="12">
    <w:name w:val="header"/>
    <w:basedOn w:val="1"/>
    <w:next w:val="1"/>
    <w:qFormat/>
    <w:uiPriority w:val="0"/>
    <w:pPr>
      <w:pBdr>
        <w:bottom w:val="single" w:color="auto" w:sz="6" w:space="1"/>
      </w:pBdr>
      <w:tabs>
        <w:tab w:val="center" w:pos="4153"/>
        <w:tab w:val="right" w:pos="8306"/>
      </w:tabs>
      <w:snapToGrid w:val="0"/>
      <w:jc w:val="center"/>
    </w:pPr>
    <w:rPr>
      <w:sz w:val="18"/>
    </w:rPr>
  </w:style>
  <w:style w:type="paragraph" w:styleId="13">
    <w:name w:val="Subtitle"/>
    <w:basedOn w:val="1"/>
    <w:next w:val="1"/>
    <w:qFormat/>
    <w:uiPriority w:val="0"/>
    <w:pPr>
      <w:spacing w:before="240" w:after="60" w:line="312" w:lineRule="auto"/>
      <w:jc w:val="center"/>
      <w:outlineLvl w:val="1"/>
    </w:pPr>
    <w:rPr>
      <w:rFonts w:ascii="Cambria" w:hAnsi="Cambria" w:cs="黑体"/>
      <w:b/>
      <w:bCs/>
      <w:kern w:val="28"/>
      <w:sz w:val="32"/>
      <w:szCs w:val="32"/>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paragraph" w:customStyle="1" w:styleId="1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9">
    <w:name w:val="_Style 3"/>
    <w:basedOn w:val="1"/>
    <w:next w:val="1"/>
    <w:qFormat/>
    <w:uiPriority w:val="99"/>
    <w:pPr>
      <w:spacing w:line="360" w:lineRule="auto"/>
      <w:ind w:firstLine="420" w:firstLineChars="200"/>
    </w:pPr>
    <w:rPr>
      <w:sz w:val="24"/>
      <w:szCs w:val="24"/>
    </w:rPr>
  </w:style>
  <w:style w:type="paragraph" w:customStyle="1" w:styleId="20">
    <w:name w:val="Body text|1"/>
    <w:basedOn w:val="1"/>
    <w:qFormat/>
    <w:uiPriority w:val="0"/>
    <w:pPr>
      <w:widowControl w:val="0"/>
      <w:shd w:val="clear" w:color="auto" w:fill="auto"/>
      <w:spacing w:line="480" w:lineRule="auto"/>
      <w:ind w:firstLine="400"/>
    </w:pPr>
    <w:rPr>
      <w:rFonts w:ascii="宋体" w:hAnsi="宋体" w:eastAsia="宋体" w:cs="宋体"/>
      <w:sz w:val="22"/>
      <w:szCs w:val="22"/>
      <w:u w:val="none"/>
      <w:shd w:val="clear" w:color="auto" w:fill="auto"/>
      <w:lang w:val="zh-TW" w:eastAsia="zh-TW" w:bidi="zh-TW"/>
    </w:rPr>
  </w:style>
  <w:style w:type="paragraph" w:customStyle="1" w:styleId="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2">
    <w:name w:val="标题 3 Char Char Char"/>
    <w:qFormat/>
    <w:uiPriority w:val="0"/>
    <w:rPr>
      <w:rFonts w:eastAsia="宋体"/>
      <w:b/>
      <w:kern w:val="2"/>
      <w:sz w:val="32"/>
      <w:lang w:val="en-US" w:eastAsia="zh-CN" w:bidi="ar-SA"/>
    </w:rPr>
  </w:style>
  <w:style w:type="paragraph" w:customStyle="1" w:styleId="23">
    <w:name w:val="_正文段落"/>
    <w:basedOn w:val="1"/>
    <w:qFormat/>
    <w:uiPriority w:val="0"/>
    <w:pPr>
      <w:spacing w:beforeLines="15" w:afterLines="15" w:line="360" w:lineRule="auto"/>
      <w:ind w:firstLine="200" w:firstLineChars="200"/>
    </w:pPr>
    <w:rPr>
      <w:rFonts w:ascii="宋体" w:hAnsi="Calibri" w:eastAsia="仿宋_GB2312"/>
      <w:kern w:val="0"/>
      <w:sz w:val="28"/>
    </w:rPr>
  </w:style>
  <w:style w:type="paragraph" w:customStyle="1" w:styleId="24">
    <w:name w:val="（符号）三标题1.1"/>
    <w:basedOn w:val="1"/>
    <w:qFormat/>
    <w:uiPriority w:val="0"/>
    <w:pPr>
      <w:tabs>
        <w:tab w:val="left" w:pos="700"/>
      </w:tabs>
      <w:spacing w:line="500" w:lineRule="exact"/>
    </w:pPr>
    <w:rPr>
      <w:rFonts w:hAnsi="宋体"/>
      <w:sz w:val="24"/>
      <w:szCs w:val="24"/>
    </w:rPr>
  </w:style>
  <w:style w:type="paragraph" w:customStyle="1" w:styleId="25">
    <w:name w:val="列出段落1"/>
    <w:basedOn w:val="1"/>
    <w:qFormat/>
    <w:uiPriority w:val="34"/>
    <w:pPr>
      <w:ind w:firstLine="420" w:firstLineChars="200"/>
    </w:pPr>
    <w:rPr>
      <w:rFonts w:ascii="Calibri" w:hAnsi="Calibri" w:eastAsia="宋体" w:cs="Times New Roman"/>
      <w:szCs w:val="22"/>
    </w:rPr>
  </w:style>
  <w:style w:type="paragraph" w:customStyle="1" w:styleId="26">
    <w:name w:val="Other|1"/>
    <w:basedOn w:val="1"/>
    <w:qFormat/>
    <w:uiPriority w:val="0"/>
    <w:pPr>
      <w:widowControl w:val="0"/>
      <w:shd w:val="clear" w:color="auto" w:fill="auto"/>
      <w:spacing w:line="224" w:lineRule="exact"/>
    </w:pPr>
    <w:rPr>
      <w:rFonts w:ascii="宋体" w:hAnsi="宋体" w:eastAsia="宋体" w:cs="宋体"/>
      <w:sz w:val="17"/>
      <w:szCs w:val="17"/>
      <w:u w:val="none"/>
      <w:shd w:val="clear" w:color="auto" w:fill="auto"/>
      <w:lang w:val="zh-TW" w:eastAsia="zh-TW" w:bidi="zh-TW"/>
    </w:rPr>
  </w:style>
  <w:style w:type="paragraph" w:customStyle="1" w:styleId="27">
    <w:name w:val="正文2"/>
    <w:basedOn w:val="1"/>
    <w:next w:val="1"/>
    <w:qFormat/>
    <w:uiPriority w:val="0"/>
  </w:style>
  <w:style w:type="character" w:customStyle="1" w:styleId="28">
    <w:name w:val="font11"/>
    <w:basedOn w:val="16"/>
    <w:qFormat/>
    <w:uiPriority w:val="0"/>
    <w:rPr>
      <w:rFonts w:hint="eastAsia" w:ascii="仿宋" w:hAnsi="仿宋" w:eastAsia="仿宋" w:cs="仿宋"/>
      <w:b/>
      <w:bCs/>
      <w:color w:val="000000"/>
      <w:sz w:val="24"/>
      <w:szCs w:val="24"/>
      <w:u w:val="none"/>
    </w:rPr>
  </w:style>
  <w:style w:type="paragraph" w:customStyle="1" w:styleId="29">
    <w:name w:val=" Char"/>
    <w:basedOn w:val="1"/>
    <w:qFormat/>
    <w:uiPriority w:val="0"/>
  </w:style>
  <w:style w:type="character" w:customStyle="1" w:styleId="30">
    <w:name w:val="font21"/>
    <w:basedOn w:val="16"/>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6114</Words>
  <Characters>6642</Characters>
  <Lines>0</Lines>
  <Paragraphs>0</Paragraphs>
  <TotalTime>3</TotalTime>
  <ScaleCrop>false</ScaleCrop>
  <LinksUpToDate>false</LinksUpToDate>
  <CharactersWithSpaces>7004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2023-07-25T00:15:00Z</dcterms:created>
  <dc:creator>86199</dc:creator>
  <cp:lastModifiedBy>罗燕</cp:lastModifiedBy>
  <dcterms:modified xsi:type="dcterms:W3CDTF">2024-07-23T02:27:38Z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2D4706A9F90146D0BDA4CE300168FF59_13</vt:lpwstr>
  </property>
</Properties>
</file>